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8626E" w14:textId="2B06B9FF" w:rsidR="006556B5" w:rsidRPr="00AD6739" w:rsidRDefault="00D45E13" w:rsidP="009466ED">
      <w:pPr>
        <w:jc w:val="center"/>
        <w:rPr>
          <w:b/>
          <w:bCs/>
          <w:sz w:val="24"/>
          <w:szCs w:val="24"/>
          <w:lang w:val="pl-PL"/>
        </w:rPr>
      </w:pPr>
      <w:r>
        <w:rPr>
          <w:b/>
          <w:bCs/>
          <w:sz w:val="24"/>
          <w:szCs w:val="24"/>
          <w:lang w:val="pl-PL"/>
        </w:rPr>
        <w:t>U</w:t>
      </w:r>
      <w:r w:rsidR="008453AF" w:rsidRPr="00AD6739">
        <w:rPr>
          <w:b/>
          <w:bCs/>
          <w:sz w:val="24"/>
          <w:szCs w:val="24"/>
          <w:lang w:val="pl-PL"/>
        </w:rPr>
        <w:t>mow</w:t>
      </w:r>
      <w:r>
        <w:rPr>
          <w:b/>
          <w:bCs/>
          <w:sz w:val="24"/>
          <w:szCs w:val="24"/>
          <w:lang w:val="pl-PL"/>
        </w:rPr>
        <w:t>a</w:t>
      </w:r>
      <w:r w:rsidR="008453AF" w:rsidRPr="00AD6739">
        <w:rPr>
          <w:b/>
          <w:bCs/>
          <w:sz w:val="24"/>
          <w:szCs w:val="24"/>
          <w:lang w:val="pl-PL"/>
        </w:rPr>
        <w:t xml:space="preserve"> </w:t>
      </w:r>
      <w:r w:rsidR="00DA578C" w:rsidRPr="00AD6739">
        <w:rPr>
          <w:b/>
          <w:bCs/>
          <w:sz w:val="24"/>
          <w:szCs w:val="24"/>
          <w:lang w:val="pl-PL"/>
        </w:rPr>
        <w:t xml:space="preserve">o dofinansowanie </w:t>
      </w:r>
      <w:r w:rsidR="2156E4C0" w:rsidRPr="00AD6739">
        <w:rPr>
          <w:b/>
          <w:bCs/>
          <w:sz w:val="24"/>
          <w:szCs w:val="24"/>
          <w:lang w:val="pl-PL"/>
        </w:rPr>
        <w:t xml:space="preserve">Erasmus+ </w:t>
      </w:r>
      <w:r w:rsidR="00DA578C" w:rsidRPr="00AD6739">
        <w:rPr>
          <w:b/>
          <w:bCs/>
          <w:sz w:val="24"/>
          <w:szCs w:val="24"/>
          <w:lang w:val="pl-PL"/>
        </w:rPr>
        <w:t>dla uczestników mobilności</w:t>
      </w:r>
    </w:p>
    <w:p w14:paraId="2C3584D1" w14:textId="7009FED0" w:rsidR="00B1683F" w:rsidRPr="00AD6739" w:rsidRDefault="008453AF" w:rsidP="00BB6A25">
      <w:pPr>
        <w:jc w:val="center"/>
        <w:rPr>
          <w:b/>
          <w:bCs/>
          <w:sz w:val="24"/>
          <w:szCs w:val="24"/>
          <w:lang w:val="pl-PL"/>
        </w:rPr>
      </w:pPr>
      <w:r w:rsidRPr="00AD6739">
        <w:rPr>
          <w:b/>
          <w:bCs/>
          <w:sz w:val="24"/>
          <w:szCs w:val="24"/>
          <w:lang w:val="pl-PL"/>
        </w:rPr>
        <w:t>Szkolnictwo wyższe</w:t>
      </w:r>
      <w:r w:rsidR="006556B5" w:rsidRPr="00AD6739">
        <w:rPr>
          <w:b/>
          <w:bCs/>
          <w:sz w:val="24"/>
          <w:szCs w:val="24"/>
          <w:lang w:val="pl-PL"/>
        </w:rPr>
        <w:t xml:space="preserve"> - mobilność studentów na studia lub praktykę</w:t>
      </w:r>
    </w:p>
    <w:p w14:paraId="3F6F6E9C" w14:textId="77777777" w:rsidR="000F0848" w:rsidRPr="00AD6739" w:rsidRDefault="000F0848" w:rsidP="773BE38D">
      <w:pPr>
        <w:rPr>
          <w:sz w:val="22"/>
          <w:szCs w:val="22"/>
          <w:lang w:val="pl-PL"/>
        </w:rPr>
      </w:pPr>
    </w:p>
    <w:p w14:paraId="4B6BD3FC" w14:textId="200CE570" w:rsidR="00984DD3" w:rsidRPr="00AD6739" w:rsidRDefault="000F0848" w:rsidP="773BE38D">
      <w:pPr>
        <w:rPr>
          <w:sz w:val="22"/>
          <w:szCs w:val="22"/>
          <w:lang w:val="pl-PL"/>
        </w:rPr>
      </w:pPr>
      <w:r w:rsidRPr="00AD6739">
        <w:rPr>
          <w:sz w:val="24"/>
          <w:szCs w:val="24"/>
          <w:lang w:val="pl-PL"/>
        </w:rPr>
        <w:t>Sektor</w:t>
      </w:r>
      <w:r w:rsidR="00984DD3" w:rsidRPr="00AD6739">
        <w:rPr>
          <w:sz w:val="24"/>
          <w:szCs w:val="24"/>
          <w:lang w:val="pl-PL"/>
        </w:rPr>
        <w:t xml:space="preserve">: </w:t>
      </w:r>
      <w:r w:rsidRPr="00AD6739">
        <w:rPr>
          <w:sz w:val="24"/>
          <w:szCs w:val="24"/>
          <w:lang w:val="pl-PL"/>
        </w:rPr>
        <w:t>Szkolnictwo wyższe</w:t>
      </w:r>
    </w:p>
    <w:p w14:paraId="1FF538CA" w14:textId="2872C52F" w:rsidR="001B2A38" w:rsidRPr="00AD6739" w:rsidRDefault="000F0848" w:rsidP="773BE38D">
      <w:pPr>
        <w:rPr>
          <w:sz w:val="24"/>
          <w:szCs w:val="24"/>
          <w:lang w:val="pl-PL"/>
        </w:rPr>
      </w:pPr>
      <w:r w:rsidRPr="00AD6739">
        <w:rPr>
          <w:sz w:val="24"/>
          <w:szCs w:val="24"/>
          <w:lang w:val="pl-PL"/>
        </w:rPr>
        <w:t>Rok akademicki</w:t>
      </w:r>
      <w:r w:rsidR="001B2A38" w:rsidRPr="00AD6739">
        <w:rPr>
          <w:sz w:val="24"/>
          <w:szCs w:val="24"/>
          <w:lang w:val="pl-PL"/>
        </w:rPr>
        <w:t>: 20</w:t>
      </w:r>
      <w:r w:rsidR="001B2A38" w:rsidRPr="00AD6739">
        <w:rPr>
          <w:sz w:val="24"/>
          <w:szCs w:val="24"/>
          <w:highlight w:val="yellow"/>
          <w:lang w:val="pl-PL"/>
        </w:rPr>
        <w:t>..</w:t>
      </w:r>
      <w:r w:rsidR="001B2A38" w:rsidRPr="00AD6739">
        <w:rPr>
          <w:sz w:val="24"/>
          <w:szCs w:val="24"/>
          <w:lang w:val="pl-PL"/>
        </w:rPr>
        <w:t>/20</w:t>
      </w:r>
      <w:r w:rsidR="001B2A38" w:rsidRPr="00AD6739">
        <w:rPr>
          <w:sz w:val="24"/>
          <w:szCs w:val="24"/>
          <w:highlight w:val="yellow"/>
          <w:lang w:val="pl-PL"/>
        </w:rPr>
        <w:t>..</w:t>
      </w:r>
    </w:p>
    <w:p w14:paraId="7E80390F" w14:textId="77777777" w:rsidR="001B2A38" w:rsidRPr="00AD6739" w:rsidRDefault="001B2A38" w:rsidP="773BE38D">
      <w:pPr>
        <w:rPr>
          <w:sz w:val="24"/>
          <w:szCs w:val="24"/>
          <w:lang w:val="pl-PL"/>
        </w:rPr>
      </w:pPr>
    </w:p>
    <w:p w14:paraId="03F7EDD4" w14:textId="65757BBF" w:rsidR="00A87D86" w:rsidRPr="00B569CA" w:rsidRDefault="00A87D86" w:rsidP="773BE38D">
      <w:pPr>
        <w:rPr>
          <w:b/>
          <w:bCs/>
          <w:sz w:val="24"/>
          <w:szCs w:val="24"/>
          <w:lang w:val="pl-PL"/>
        </w:rPr>
      </w:pPr>
      <w:r w:rsidRPr="00B569CA">
        <w:rPr>
          <w:b/>
          <w:bCs/>
          <w:sz w:val="24"/>
          <w:szCs w:val="24"/>
          <w:lang w:val="pl-PL"/>
        </w:rPr>
        <w:t>Państwowa Wyższa Szkoła Zawodowa w Koszalinie – PL KOSZALI03</w:t>
      </w:r>
    </w:p>
    <w:p w14:paraId="434DFA1F" w14:textId="5CC5062A" w:rsidR="00AA657D" w:rsidRPr="00B569CA" w:rsidRDefault="2156E4C0" w:rsidP="773BE38D">
      <w:pPr>
        <w:rPr>
          <w:b/>
          <w:bCs/>
          <w:sz w:val="24"/>
          <w:szCs w:val="24"/>
          <w:lang w:val="pl-PL"/>
        </w:rPr>
      </w:pPr>
      <w:r w:rsidRPr="00B569CA">
        <w:rPr>
          <w:b/>
          <w:bCs/>
          <w:sz w:val="24"/>
          <w:szCs w:val="24"/>
          <w:lang w:val="pl-PL"/>
        </w:rPr>
        <w:t>Adres:</w:t>
      </w:r>
      <w:r w:rsidR="00B569CA" w:rsidRPr="00B569CA">
        <w:rPr>
          <w:b/>
          <w:bCs/>
          <w:sz w:val="24"/>
          <w:szCs w:val="24"/>
          <w:lang w:val="pl-PL"/>
        </w:rPr>
        <w:t xml:space="preserve"> ul. Leśna 1, 75-582 Koszalin</w:t>
      </w:r>
    </w:p>
    <w:p w14:paraId="3C4672F8" w14:textId="77777777" w:rsidR="00AA657D" w:rsidRPr="00AD6739" w:rsidRDefault="00AA657D" w:rsidP="773BE38D">
      <w:pPr>
        <w:rPr>
          <w:sz w:val="24"/>
          <w:szCs w:val="24"/>
          <w:lang w:val="pl-PL"/>
        </w:rPr>
      </w:pPr>
    </w:p>
    <w:p w14:paraId="20EDD728" w14:textId="6CFC3B78" w:rsidR="009E06E3" w:rsidRPr="00AD6739" w:rsidRDefault="009E06E3" w:rsidP="00C776AA">
      <w:pPr>
        <w:jc w:val="both"/>
        <w:rPr>
          <w:sz w:val="24"/>
          <w:szCs w:val="24"/>
          <w:lang w:val="pl-PL"/>
        </w:rPr>
      </w:pPr>
      <w:r w:rsidRPr="00AD6739">
        <w:rPr>
          <w:sz w:val="24"/>
          <w:szCs w:val="24"/>
          <w:lang w:val="pl-PL"/>
        </w:rPr>
        <w:t>dalej zwany</w:t>
      </w:r>
      <w:r w:rsidRPr="00D45E13">
        <w:rPr>
          <w:sz w:val="24"/>
          <w:szCs w:val="24"/>
          <w:lang w:val="pl-PL"/>
        </w:rPr>
        <w:t>/-a</w:t>
      </w:r>
      <w:r w:rsidR="2156E4C0" w:rsidRPr="00D45E13">
        <w:rPr>
          <w:sz w:val="24"/>
          <w:szCs w:val="24"/>
          <w:lang w:val="pl-PL"/>
        </w:rPr>
        <w:t xml:space="preserve"> </w:t>
      </w:r>
      <w:r w:rsidR="00DD6AE3" w:rsidRPr="00D45E13">
        <w:rPr>
          <w:sz w:val="24"/>
          <w:szCs w:val="24"/>
          <w:lang w:val="pl-PL"/>
        </w:rPr>
        <w:t>“</w:t>
      </w:r>
      <w:r w:rsidR="00621419" w:rsidRPr="00D45E13">
        <w:rPr>
          <w:sz w:val="24"/>
          <w:szCs w:val="24"/>
          <w:lang w:val="pl-PL"/>
        </w:rPr>
        <w:t>I</w:t>
      </w:r>
      <w:r w:rsidRPr="00D45E13">
        <w:rPr>
          <w:sz w:val="24"/>
          <w:szCs w:val="24"/>
          <w:lang w:val="pl-PL"/>
        </w:rPr>
        <w:t>nstytucją</w:t>
      </w:r>
      <w:r w:rsidR="00DD6AE3" w:rsidRPr="00D45E13">
        <w:rPr>
          <w:sz w:val="24"/>
          <w:szCs w:val="24"/>
          <w:lang w:val="pl-PL"/>
        </w:rPr>
        <w:t>”</w:t>
      </w:r>
      <w:r w:rsidR="2156E4C0" w:rsidRPr="00D45E13">
        <w:rPr>
          <w:sz w:val="24"/>
          <w:szCs w:val="24"/>
          <w:lang w:val="pl-PL"/>
        </w:rPr>
        <w:t xml:space="preserve">, </w:t>
      </w:r>
      <w:r w:rsidRPr="00D45E13">
        <w:rPr>
          <w:sz w:val="24"/>
          <w:szCs w:val="24"/>
          <w:lang w:val="pl-PL"/>
        </w:rPr>
        <w:t>reprezentowany</w:t>
      </w:r>
      <w:r w:rsidRPr="00AD6739">
        <w:rPr>
          <w:sz w:val="24"/>
          <w:szCs w:val="24"/>
          <w:lang w:val="pl-PL"/>
        </w:rPr>
        <w:t xml:space="preserve">/-a do celów podpisania niniejszej </w:t>
      </w:r>
      <w:r w:rsidR="00952605">
        <w:rPr>
          <w:sz w:val="24"/>
          <w:szCs w:val="24"/>
          <w:lang w:val="pl-PL"/>
        </w:rPr>
        <w:t>u</w:t>
      </w:r>
      <w:r w:rsidRPr="00AD6739">
        <w:rPr>
          <w:sz w:val="24"/>
          <w:szCs w:val="24"/>
          <w:lang w:val="pl-PL"/>
        </w:rPr>
        <w:t xml:space="preserve">mowy przez </w:t>
      </w:r>
      <w:r w:rsidR="00B569CA">
        <w:rPr>
          <w:sz w:val="24"/>
          <w:szCs w:val="24"/>
          <w:lang w:val="pl-PL"/>
        </w:rPr>
        <w:t xml:space="preserve">dr. Jana Kuriatę, prof. PWSZ – Rektora, </w:t>
      </w:r>
      <w:r w:rsidRPr="00AD6739">
        <w:rPr>
          <w:sz w:val="24"/>
          <w:szCs w:val="24"/>
          <w:lang w:val="pl-PL"/>
        </w:rPr>
        <w:t xml:space="preserve"> z jednej strony i</w:t>
      </w:r>
    </w:p>
    <w:p w14:paraId="4E04C773" w14:textId="369C1517" w:rsidR="002E24F7" w:rsidRPr="00AD6739" w:rsidRDefault="002E24F7" w:rsidP="773BE38D">
      <w:pPr>
        <w:rPr>
          <w:sz w:val="24"/>
          <w:szCs w:val="24"/>
          <w:lang w:val="pl-PL"/>
        </w:rPr>
      </w:pPr>
    </w:p>
    <w:p w14:paraId="781945CA" w14:textId="599915C2" w:rsidR="007E5C16" w:rsidRPr="00AD6739" w:rsidRDefault="003469F5" w:rsidP="773BE38D">
      <w:pPr>
        <w:rPr>
          <w:sz w:val="24"/>
          <w:szCs w:val="24"/>
          <w:lang w:val="pl-PL"/>
        </w:rPr>
      </w:pPr>
      <w:r w:rsidRPr="00AD6739">
        <w:rPr>
          <w:sz w:val="24"/>
          <w:szCs w:val="24"/>
          <w:lang w:val="pl-PL"/>
        </w:rPr>
        <w:t>Pa</w:t>
      </w:r>
      <w:r w:rsidR="00614E38" w:rsidRPr="00AD6739">
        <w:rPr>
          <w:sz w:val="24"/>
          <w:szCs w:val="24"/>
          <w:lang w:val="pl-PL"/>
        </w:rPr>
        <w:t xml:space="preserve">n/Pani </w:t>
      </w:r>
      <w:r w:rsidR="00614E38" w:rsidRPr="00225F05">
        <w:rPr>
          <w:sz w:val="24"/>
          <w:szCs w:val="24"/>
          <w:highlight w:val="cyan"/>
          <w:lang w:val="pl-PL"/>
        </w:rPr>
        <w:t xml:space="preserve">[imię i nazwisko </w:t>
      </w:r>
      <w:r w:rsidR="00904EFE">
        <w:rPr>
          <w:sz w:val="24"/>
          <w:szCs w:val="24"/>
          <w:highlight w:val="cyan"/>
          <w:lang w:val="pl-PL"/>
        </w:rPr>
        <w:t>U</w:t>
      </w:r>
      <w:r w:rsidR="00614E38" w:rsidRPr="00225F05">
        <w:rPr>
          <w:sz w:val="24"/>
          <w:szCs w:val="24"/>
          <w:highlight w:val="cyan"/>
          <w:lang w:val="pl-PL"/>
        </w:rPr>
        <w:t>czestnika]</w:t>
      </w:r>
    </w:p>
    <w:p w14:paraId="2FCF8892" w14:textId="4838B149" w:rsidR="00374255" w:rsidRPr="00AD6739" w:rsidRDefault="00614E38" w:rsidP="773BE38D">
      <w:pPr>
        <w:rPr>
          <w:sz w:val="24"/>
          <w:szCs w:val="24"/>
          <w:lang w:val="pl-PL"/>
        </w:rPr>
      </w:pPr>
      <w:r w:rsidRPr="00AD6739">
        <w:rPr>
          <w:sz w:val="24"/>
          <w:szCs w:val="24"/>
          <w:lang w:val="pl-PL"/>
        </w:rPr>
        <w:t>Data urodzenia</w:t>
      </w:r>
      <w:r w:rsidR="00824DF7" w:rsidRPr="00AD6739">
        <w:rPr>
          <w:sz w:val="24"/>
          <w:szCs w:val="24"/>
          <w:lang w:val="pl-PL"/>
        </w:rPr>
        <w:t>:</w:t>
      </w:r>
      <w:r w:rsidR="00374255" w:rsidRPr="00AD6739">
        <w:rPr>
          <w:lang w:val="pl-PL"/>
        </w:rPr>
        <w:tab/>
      </w:r>
      <w:r w:rsidR="00374255" w:rsidRPr="00AD6739">
        <w:rPr>
          <w:lang w:val="pl-PL"/>
        </w:rPr>
        <w:tab/>
      </w:r>
      <w:r w:rsidR="00374255" w:rsidRPr="00AD6739">
        <w:rPr>
          <w:lang w:val="pl-PL"/>
        </w:rPr>
        <w:tab/>
      </w:r>
      <w:r w:rsidR="00374255" w:rsidRPr="00AD6739">
        <w:rPr>
          <w:lang w:val="pl-PL"/>
        </w:rPr>
        <w:tab/>
      </w:r>
    </w:p>
    <w:p w14:paraId="5221B21D" w14:textId="77777777" w:rsidR="00614E38" w:rsidRPr="00AD6739" w:rsidRDefault="2156E4C0" w:rsidP="773BE38D">
      <w:pPr>
        <w:rPr>
          <w:sz w:val="24"/>
          <w:szCs w:val="24"/>
          <w:lang w:val="pl-PL"/>
        </w:rPr>
      </w:pPr>
      <w:r w:rsidRPr="00AD6739">
        <w:rPr>
          <w:sz w:val="24"/>
          <w:szCs w:val="24"/>
          <w:lang w:val="pl-PL"/>
        </w:rPr>
        <w:t>Ad</w:t>
      </w:r>
      <w:r w:rsidR="00614E38" w:rsidRPr="00AD6739">
        <w:rPr>
          <w:sz w:val="24"/>
          <w:szCs w:val="24"/>
          <w:lang w:val="pl-PL"/>
        </w:rPr>
        <w:t>r</w:t>
      </w:r>
      <w:r w:rsidRPr="00AD6739">
        <w:rPr>
          <w:sz w:val="24"/>
          <w:szCs w:val="24"/>
          <w:lang w:val="pl-PL"/>
        </w:rPr>
        <w:t xml:space="preserve">es: </w:t>
      </w:r>
      <w:r w:rsidRPr="00225F05">
        <w:rPr>
          <w:sz w:val="24"/>
          <w:szCs w:val="24"/>
          <w:highlight w:val="cyan"/>
          <w:lang w:val="pl-PL"/>
        </w:rPr>
        <w:t>[</w:t>
      </w:r>
      <w:r w:rsidR="00614E38" w:rsidRPr="00225F05">
        <w:rPr>
          <w:sz w:val="24"/>
          <w:szCs w:val="24"/>
          <w:highlight w:val="cyan"/>
          <w:lang w:val="pl-PL"/>
        </w:rPr>
        <w:t>pełny adres]</w:t>
      </w:r>
    </w:p>
    <w:p w14:paraId="1A18B1ED" w14:textId="3299D233" w:rsidR="007E5C16" w:rsidRPr="00AD6739" w:rsidRDefault="00614E38" w:rsidP="773BE38D">
      <w:pPr>
        <w:rPr>
          <w:sz w:val="24"/>
          <w:szCs w:val="24"/>
          <w:lang w:val="pl-PL"/>
        </w:rPr>
      </w:pPr>
      <w:r w:rsidRPr="00AD6739">
        <w:rPr>
          <w:sz w:val="24"/>
          <w:szCs w:val="24"/>
          <w:lang w:val="pl-PL"/>
        </w:rPr>
        <w:t>Telefon</w:t>
      </w:r>
      <w:r w:rsidR="00824DF7" w:rsidRPr="00AD6739">
        <w:rPr>
          <w:sz w:val="24"/>
          <w:szCs w:val="24"/>
          <w:lang w:val="pl-PL"/>
        </w:rPr>
        <w:t>:</w:t>
      </w:r>
      <w:r w:rsidR="00824DF7" w:rsidRPr="00AD6739">
        <w:rPr>
          <w:lang w:val="pl-PL"/>
        </w:rPr>
        <w:tab/>
      </w:r>
      <w:r w:rsidR="00824DF7" w:rsidRPr="00AD6739">
        <w:rPr>
          <w:lang w:val="pl-PL"/>
        </w:rPr>
        <w:tab/>
      </w:r>
      <w:r w:rsidR="00824DF7" w:rsidRPr="00AD6739">
        <w:rPr>
          <w:lang w:val="pl-PL"/>
        </w:rPr>
        <w:tab/>
      </w:r>
      <w:r w:rsidR="00824DF7" w:rsidRPr="00AD6739">
        <w:rPr>
          <w:lang w:val="pl-PL"/>
        </w:rPr>
        <w:tab/>
      </w:r>
      <w:r w:rsidR="00824DF7" w:rsidRPr="00AD6739">
        <w:rPr>
          <w:lang w:val="pl-PL"/>
        </w:rPr>
        <w:tab/>
      </w:r>
    </w:p>
    <w:p w14:paraId="53B711F7" w14:textId="489BBFC5" w:rsidR="00824DF7" w:rsidRPr="00AD6739" w:rsidRDefault="00824DF7" w:rsidP="773BE38D">
      <w:pPr>
        <w:rPr>
          <w:sz w:val="24"/>
          <w:szCs w:val="24"/>
          <w:lang w:val="pl-PL"/>
        </w:rPr>
      </w:pPr>
      <w:r w:rsidRPr="00AD6739">
        <w:rPr>
          <w:sz w:val="24"/>
          <w:szCs w:val="24"/>
          <w:lang w:val="pl-PL"/>
        </w:rPr>
        <w:t>E-mail:</w:t>
      </w:r>
    </w:p>
    <w:p w14:paraId="4315171E" w14:textId="77777777" w:rsidR="008E7EE8" w:rsidRPr="00AD6739" w:rsidRDefault="008E7EE8" w:rsidP="773BE38D">
      <w:pPr>
        <w:rPr>
          <w:sz w:val="24"/>
          <w:szCs w:val="24"/>
          <w:lang w:val="pl-PL"/>
        </w:rPr>
      </w:pPr>
    </w:p>
    <w:p w14:paraId="4D538069" w14:textId="588C7382" w:rsidR="0023790E" w:rsidRPr="00AD6739" w:rsidRDefault="00A71BBE" w:rsidP="773BE38D">
      <w:pPr>
        <w:rPr>
          <w:snapToGrid/>
          <w:sz w:val="24"/>
          <w:szCs w:val="24"/>
          <w:lang w:val="pl-PL"/>
        </w:rPr>
      </w:pPr>
      <w:r>
        <w:rPr>
          <w:rFonts w:ascii="Calibri" w:hAnsi="Calibri" w:cs="Calibri"/>
          <w:noProof/>
          <w:snapToGrid/>
          <w:lang w:val="pl-PL" w:eastAsia="pl-PL"/>
        </w:rPr>
        <mc:AlternateContent>
          <mc:Choice Requires="wps">
            <w:drawing>
              <wp:anchor distT="0" distB="0" distL="114300" distR="114300" simplePos="0" relativeHeight="251658240" behindDoc="0" locked="0" layoutInCell="1" allowOverlap="1" wp14:anchorId="4EC2041D" wp14:editId="40A01683">
                <wp:simplePos x="0" y="0"/>
                <wp:positionH relativeFrom="column">
                  <wp:posOffset>-10160</wp:posOffset>
                </wp:positionH>
                <wp:positionV relativeFrom="paragraph">
                  <wp:posOffset>99060</wp:posOffset>
                </wp:positionV>
                <wp:extent cx="5717540" cy="96901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5E11CF5" w14:textId="2D71C2F0" w:rsidR="00277A7D" w:rsidRPr="00537196" w:rsidRDefault="00537196" w:rsidP="00537196">
                            <w:pPr>
                              <w:jc w:val="center"/>
                              <w:rPr>
                                <w:lang w:val="pl-PL"/>
                              </w:rPr>
                            </w:pPr>
                            <w:r w:rsidRPr="00537196">
                              <w:rPr>
                                <w:lang w:val="pl-PL"/>
                              </w:rPr>
                              <w:t>Dane rachunku bankowego, na które będzie przekazane stypendium</w:t>
                            </w:r>
                            <w:r w:rsidR="00277A7D" w:rsidRPr="00537196">
                              <w:rPr>
                                <w:lang w:val="pl-PL"/>
                              </w:rPr>
                              <w:t>:</w:t>
                            </w:r>
                          </w:p>
                          <w:p w14:paraId="0820C47D" w14:textId="1C0C3D30" w:rsidR="00277A7D" w:rsidRPr="00537196" w:rsidRDefault="00D45E13" w:rsidP="00C9059C">
                            <w:pPr>
                              <w:rPr>
                                <w:lang w:val="pl-PL"/>
                              </w:rPr>
                            </w:pPr>
                            <w:r w:rsidRPr="00D45E13">
                              <w:rPr>
                                <w:lang w:val="pl-PL"/>
                              </w:rPr>
                              <w:t>Imię i n</w:t>
                            </w:r>
                            <w:r w:rsidR="00537196" w:rsidRPr="00D45E13">
                              <w:rPr>
                                <w:lang w:val="pl-PL"/>
                              </w:rPr>
                              <w:t>azw</w:t>
                            </w:r>
                            <w:r w:rsidR="00034F7F" w:rsidRPr="00D45E13">
                              <w:rPr>
                                <w:lang w:val="pl-PL"/>
                              </w:rPr>
                              <w:t xml:space="preserve">isko </w:t>
                            </w:r>
                            <w:r w:rsidR="00537196" w:rsidRPr="00D45E13">
                              <w:rPr>
                                <w:lang w:val="pl-PL"/>
                              </w:rPr>
                              <w:t>posiadacz</w:t>
                            </w:r>
                            <w:r w:rsidR="00A12F7D" w:rsidRPr="00D45E13">
                              <w:rPr>
                                <w:lang w:val="pl-PL"/>
                              </w:rPr>
                              <w:t>a</w:t>
                            </w:r>
                            <w:r w:rsidR="00537196" w:rsidRPr="00D45E13">
                              <w:rPr>
                                <w:lang w:val="pl-PL"/>
                              </w:rPr>
                              <w:t xml:space="preserve"> rachunku bankowego (jeżeli inn</w:t>
                            </w:r>
                            <w:r w:rsidRPr="00D45E13">
                              <w:rPr>
                                <w:lang w:val="pl-PL"/>
                              </w:rPr>
                              <w:t>e</w:t>
                            </w:r>
                            <w:r w:rsidR="00537196" w:rsidRPr="00D45E13">
                              <w:rPr>
                                <w:lang w:val="pl-PL"/>
                              </w:rPr>
                              <w:t xml:space="preserve"> niż </w:t>
                            </w:r>
                            <w:r w:rsidR="006E6786">
                              <w:rPr>
                                <w:lang w:val="pl-PL"/>
                              </w:rPr>
                              <w:t>U</w:t>
                            </w:r>
                            <w:r w:rsidR="00537196" w:rsidRPr="00D45E13">
                              <w:rPr>
                                <w:lang w:val="pl-PL"/>
                              </w:rPr>
                              <w:t>czestnik</w:t>
                            </w:r>
                            <w:r w:rsidRPr="00D45E13">
                              <w:rPr>
                                <w:lang w:val="pl-PL"/>
                              </w:rPr>
                              <w:t>a</w:t>
                            </w:r>
                            <w:r w:rsidR="00537196" w:rsidRPr="00D45E13">
                              <w:rPr>
                                <w:lang w:val="pl-PL"/>
                              </w:rPr>
                              <w:t>)</w:t>
                            </w:r>
                            <w:r w:rsidR="00277A7D" w:rsidRPr="00D45E13">
                              <w:rPr>
                                <w:lang w:val="pl-PL"/>
                              </w:rPr>
                              <w:t>:</w:t>
                            </w:r>
                            <w:r w:rsidR="00277A7D" w:rsidRPr="00537196">
                              <w:rPr>
                                <w:lang w:val="pl-PL"/>
                              </w:rPr>
                              <w:t xml:space="preserve"> </w:t>
                            </w:r>
                          </w:p>
                          <w:p w14:paraId="6C1EAEF2" w14:textId="3ADA99EF" w:rsidR="00277A7D" w:rsidRPr="000B1B65" w:rsidRDefault="00614E38" w:rsidP="00C9059C">
                            <w:pPr>
                              <w:rPr>
                                <w:lang w:val="pl-PL"/>
                              </w:rPr>
                            </w:pPr>
                            <w:r w:rsidRPr="000B1B65">
                              <w:rPr>
                                <w:lang w:val="pl-PL"/>
                              </w:rPr>
                              <w:t>Nazwa banku</w:t>
                            </w:r>
                            <w:r w:rsidR="00277A7D" w:rsidRPr="000B1B65">
                              <w:rPr>
                                <w:lang w:val="pl-PL"/>
                              </w:rPr>
                              <w:t xml:space="preserve">: </w:t>
                            </w:r>
                          </w:p>
                          <w:p w14:paraId="5CE2F81E" w14:textId="77777777" w:rsidR="00537196" w:rsidRPr="000B1B65" w:rsidRDefault="00614E38" w:rsidP="00C9059C">
                            <w:pPr>
                              <w:rPr>
                                <w:lang w:val="pl-PL"/>
                              </w:rPr>
                            </w:pPr>
                            <w:r w:rsidRPr="000B1B65">
                              <w:rPr>
                                <w:lang w:val="pl-PL"/>
                              </w:rPr>
                              <w:t xml:space="preserve">Numer </w:t>
                            </w:r>
                            <w:r w:rsidR="00277A7D" w:rsidRPr="000B1B65">
                              <w:rPr>
                                <w:lang w:val="pl-PL"/>
                              </w:rPr>
                              <w:t>SWIFT</w:t>
                            </w:r>
                            <w:r w:rsidR="00537196" w:rsidRPr="000B1B65">
                              <w:rPr>
                                <w:lang w:val="pl-PL"/>
                              </w:rPr>
                              <w:t xml:space="preserve"> banku</w:t>
                            </w:r>
                            <w:r w:rsidR="00277A7D" w:rsidRPr="000B1B65">
                              <w:rPr>
                                <w:lang w:val="pl-PL"/>
                              </w:rPr>
                              <w:t xml:space="preserve">: </w:t>
                            </w:r>
                            <w:r w:rsidR="00277A7D" w:rsidRPr="000B1B65">
                              <w:rPr>
                                <w:lang w:val="pl-PL"/>
                              </w:rPr>
                              <w:tab/>
                            </w:r>
                            <w:r w:rsidR="00277A7D" w:rsidRPr="000B1B65">
                              <w:rPr>
                                <w:lang w:val="pl-PL"/>
                              </w:rPr>
                              <w:tab/>
                            </w:r>
                            <w:r w:rsidR="00277A7D" w:rsidRPr="000B1B65">
                              <w:rPr>
                                <w:lang w:val="pl-PL"/>
                              </w:rPr>
                              <w:tab/>
                            </w:r>
                          </w:p>
                          <w:p w14:paraId="702A7B50" w14:textId="2A9CEBC0" w:rsidR="00277A7D" w:rsidRPr="00363D12" w:rsidRDefault="00277A7D" w:rsidP="00C9059C">
                            <w:pPr>
                              <w:rPr>
                                <w:lang w:val="pl-PL"/>
                              </w:rPr>
                            </w:pPr>
                            <w:r w:rsidRPr="00363D12">
                              <w:rPr>
                                <w:lang w:val="pl-PL"/>
                              </w:rPr>
                              <w:t>IBAN</w:t>
                            </w:r>
                            <w:r w:rsidR="00537196" w:rsidRPr="00363D12">
                              <w:rPr>
                                <w:lang w:val="pl-PL"/>
                              </w:rPr>
                              <w:t xml:space="preserve"> </w:t>
                            </w:r>
                            <w:r w:rsidR="00D45E13" w:rsidRPr="00363D12">
                              <w:rPr>
                                <w:lang w:val="pl-PL"/>
                              </w:rPr>
                              <w:t>– pełen numer rachunku:</w:t>
                            </w:r>
                          </w:p>
                          <w:p w14:paraId="610CF9CB" w14:textId="19C374F2" w:rsidR="00D45E13" w:rsidRPr="00363D12" w:rsidRDefault="00D45E13" w:rsidP="00C9059C">
                            <w:pPr>
                              <w:rPr>
                                <w:lang w:val="pl-PL"/>
                              </w:rPr>
                            </w:pPr>
                            <w:r w:rsidRPr="00363D12">
                              <w:rPr>
                                <w:lang w:val="pl-PL"/>
                              </w:rPr>
                              <w:t>Waluta:</w:t>
                            </w:r>
                          </w:p>
                          <w:p w14:paraId="28C9A094" w14:textId="77777777" w:rsidR="00277A7D" w:rsidRPr="00363D12" w:rsidRDefault="00277A7D">
                            <w:pPr>
                              <w:rPr>
                                <w:lang w:val="pl-PL"/>
                              </w:rPr>
                            </w:pPr>
                          </w:p>
                          <w:p w14:paraId="5A2212A0" w14:textId="77777777" w:rsidR="00277A7D" w:rsidRPr="00363D12" w:rsidRDefault="00277A7D">
                            <w:pPr>
                              <w:rPr>
                                <w:lang w:val="pl-PL"/>
                              </w:rPr>
                            </w:pPr>
                          </w:p>
                          <w:p w14:paraId="68315B31" w14:textId="77777777" w:rsidR="00277A7D" w:rsidRPr="00363D12" w:rsidRDefault="00277A7D">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">
                <v:textbox>
                  <w:txbxContent>
                    <w:p w14:paraId="65E11CF5" w14:textId="2D71C2F0" w:rsidR="00277A7D" w:rsidRPr="00537196" w:rsidRDefault="00537196" w:rsidP="00537196">
                      <w:pPr>
                        <w:jc w:val="center"/>
                        <w:rPr>
                          <w:lang w:val="pl-PL"/>
                        </w:rPr>
                      </w:pPr>
                      <w:r w:rsidRPr="00537196">
                        <w:rPr>
                          <w:lang w:val="pl-PL"/>
                        </w:rPr>
                        <w:t>Dane rachunku bankowego, na które będzie przekazane stypendium</w:t>
                      </w:r>
                      <w:r w:rsidR="00277A7D" w:rsidRPr="00537196">
                        <w:rPr>
                          <w:lang w:val="pl-PL"/>
                        </w:rPr>
                        <w:t>:</w:t>
                      </w:r>
                    </w:p>
                    <w:p w14:paraId="0820C47D" w14:textId="1C0C3D30" w:rsidR="00277A7D" w:rsidRPr="00537196" w:rsidRDefault="00D45E13" w:rsidP="00C9059C">
                      <w:pPr>
                        <w:rPr>
                          <w:lang w:val="pl-PL"/>
                        </w:rPr>
                      </w:pPr>
                      <w:r w:rsidRPr="00D45E13">
                        <w:rPr>
                          <w:lang w:val="pl-PL"/>
                        </w:rPr>
                        <w:t>Imię i n</w:t>
                      </w:r>
                      <w:r w:rsidR="00537196" w:rsidRPr="00D45E13">
                        <w:rPr>
                          <w:lang w:val="pl-PL"/>
                        </w:rPr>
                        <w:t>azw</w:t>
                      </w:r>
                      <w:r w:rsidR="00034F7F" w:rsidRPr="00D45E13">
                        <w:rPr>
                          <w:lang w:val="pl-PL"/>
                        </w:rPr>
                        <w:t xml:space="preserve">isko </w:t>
                      </w:r>
                      <w:r w:rsidR="00537196" w:rsidRPr="00D45E13">
                        <w:rPr>
                          <w:lang w:val="pl-PL"/>
                        </w:rPr>
                        <w:t>posiadacz</w:t>
                      </w:r>
                      <w:r w:rsidR="00A12F7D" w:rsidRPr="00D45E13">
                        <w:rPr>
                          <w:lang w:val="pl-PL"/>
                        </w:rPr>
                        <w:t>a</w:t>
                      </w:r>
                      <w:r w:rsidR="00537196" w:rsidRPr="00D45E13">
                        <w:rPr>
                          <w:lang w:val="pl-PL"/>
                        </w:rPr>
                        <w:t xml:space="preserve"> rachunku bankowego (jeżeli inn</w:t>
                      </w:r>
                      <w:r w:rsidRPr="00D45E13">
                        <w:rPr>
                          <w:lang w:val="pl-PL"/>
                        </w:rPr>
                        <w:t>e</w:t>
                      </w:r>
                      <w:r w:rsidR="00537196" w:rsidRPr="00D45E13">
                        <w:rPr>
                          <w:lang w:val="pl-PL"/>
                        </w:rPr>
                        <w:t xml:space="preserve"> niż </w:t>
                      </w:r>
                      <w:r w:rsidR="006E6786">
                        <w:rPr>
                          <w:lang w:val="pl-PL"/>
                        </w:rPr>
                        <w:t>U</w:t>
                      </w:r>
                      <w:r w:rsidR="00537196" w:rsidRPr="00D45E13">
                        <w:rPr>
                          <w:lang w:val="pl-PL"/>
                        </w:rPr>
                        <w:t>czestnik</w:t>
                      </w:r>
                      <w:r w:rsidRPr="00D45E13">
                        <w:rPr>
                          <w:lang w:val="pl-PL"/>
                        </w:rPr>
                        <w:t>a</w:t>
                      </w:r>
                      <w:r w:rsidR="00537196" w:rsidRPr="00D45E13">
                        <w:rPr>
                          <w:lang w:val="pl-PL"/>
                        </w:rPr>
                        <w:t>)</w:t>
                      </w:r>
                      <w:r w:rsidR="00277A7D" w:rsidRPr="00D45E13">
                        <w:rPr>
                          <w:lang w:val="pl-PL"/>
                        </w:rPr>
                        <w:t>:</w:t>
                      </w:r>
                      <w:r w:rsidR="00277A7D" w:rsidRPr="00537196">
                        <w:rPr>
                          <w:lang w:val="pl-PL"/>
                        </w:rPr>
                        <w:t xml:space="preserve"> </w:t>
                      </w:r>
                    </w:p>
                    <w:p w14:paraId="6C1EAEF2" w14:textId="3ADA99EF" w:rsidR="00277A7D" w:rsidRPr="000B1B65" w:rsidRDefault="00614E38" w:rsidP="00C9059C">
                      <w:pPr>
                        <w:rPr>
                          <w:lang w:val="pl-PL"/>
                        </w:rPr>
                      </w:pPr>
                      <w:r w:rsidRPr="000B1B65">
                        <w:rPr>
                          <w:lang w:val="pl-PL"/>
                        </w:rPr>
                        <w:t>Nazwa banku</w:t>
                      </w:r>
                      <w:r w:rsidR="00277A7D" w:rsidRPr="000B1B65">
                        <w:rPr>
                          <w:lang w:val="pl-PL"/>
                        </w:rPr>
                        <w:t xml:space="preserve">: </w:t>
                      </w:r>
                    </w:p>
                    <w:p w14:paraId="5CE2F81E" w14:textId="77777777" w:rsidR="00537196" w:rsidRPr="000B1B65" w:rsidRDefault="00614E38" w:rsidP="00C9059C">
                      <w:pPr>
                        <w:rPr>
                          <w:lang w:val="pl-PL"/>
                        </w:rPr>
                      </w:pPr>
                      <w:r w:rsidRPr="000B1B65">
                        <w:rPr>
                          <w:lang w:val="pl-PL"/>
                        </w:rPr>
                        <w:t xml:space="preserve">Numer </w:t>
                      </w:r>
                      <w:r w:rsidR="00277A7D" w:rsidRPr="000B1B65">
                        <w:rPr>
                          <w:lang w:val="pl-PL"/>
                        </w:rPr>
                        <w:t>SWIFT</w:t>
                      </w:r>
                      <w:r w:rsidR="00537196" w:rsidRPr="000B1B65">
                        <w:rPr>
                          <w:lang w:val="pl-PL"/>
                        </w:rPr>
                        <w:t xml:space="preserve"> banku</w:t>
                      </w:r>
                      <w:r w:rsidR="00277A7D" w:rsidRPr="000B1B65">
                        <w:rPr>
                          <w:lang w:val="pl-PL"/>
                        </w:rPr>
                        <w:t xml:space="preserve">: </w:t>
                      </w:r>
                      <w:r w:rsidR="00277A7D" w:rsidRPr="000B1B65">
                        <w:rPr>
                          <w:lang w:val="pl-PL"/>
                        </w:rPr>
                        <w:tab/>
                      </w:r>
                      <w:r w:rsidR="00277A7D" w:rsidRPr="000B1B65">
                        <w:rPr>
                          <w:lang w:val="pl-PL"/>
                        </w:rPr>
                        <w:tab/>
                      </w:r>
                      <w:r w:rsidR="00277A7D" w:rsidRPr="000B1B65">
                        <w:rPr>
                          <w:lang w:val="pl-PL"/>
                        </w:rPr>
                        <w:tab/>
                      </w:r>
                    </w:p>
                    <w:p w14:paraId="702A7B50" w14:textId="2A9CEBC0" w:rsidR="00277A7D" w:rsidRPr="00363D12" w:rsidRDefault="00277A7D" w:rsidP="00C9059C">
                      <w:pPr>
                        <w:rPr>
                          <w:lang w:val="pl-PL"/>
                        </w:rPr>
                      </w:pPr>
                      <w:r w:rsidRPr="00363D12">
                        <w:rPr>
                          <w:lang w:val="pl-PL"/>
                        </w:rPr>
                        <w:t>IBAN</w:t>
                      </w:r>
                      <w:r w:rsidR="00537196" w:rsidRPr="00363D12">
                        <w:rPr>
                          <w:lang w:val="pl-PL"/>
                        </w:rPr>
                        <w:t xml:space="preserve"> </w:t>
                      </w:r>
                      <w:r w:rsidR="00D45E13" w:rsidRPr="00363D12">
                        <w:rPr>
                          <w:lang w:val="pl-PL"/>
                        </w:rPr>
                        <w:t>– pełen numer rachunku:</w:t>
                      </w:r>
                    </w:p>
                    <w:p w14:paraId="610CF9CB" w14:textId="19C374F2" w:rsidR="00D45E13" w:rsidRPr="00363D12" w:rsidRDefault="00D45E13" w:rsidP="00C9059C">
                      <w:pPr>
                        <w:rPr>
                          <w:lang w:val="pl-PL"/>
                        </w:rPr>
                      </w:pPr>
                      <w:r w:rsidRPr="00363D12">
                        <w:rPr>
                          <w:lang w:val="pl-PL"/>
                        </w:rPr>
                        <w:t>Waluta:</w:t>
                      </w:r>
                    </w:p>
                    <w:p w14:paraId="28C9A094" w14:textId="77777777" w:rsidR="00277A7D" w:rsidRPr="00363D12" w:rsidRDefault="00277A7D">
                      <w:pPr>
                        <w:rPr>
                          <w:lang w:val="pl-PL"/>
                        </w:rPr>
                      </w:pPr>
                    </w:p>
                    <w:p w14:paraId="5A2212A0" w14:textId="77777777" w:rsidR="00277A7D" w:rsidRPr="00363D12" w:rsidRDefault="00277A7D">
                      <w:pPr>
                        <w:rPr>
                          <w:lang w:val="pl-PL"/>
                        </w:rPr>
                      </w:pPr>
                    </w:p>
                    <w:p w14:paraId="68315B31" w14:textId="77777777" w:rsidR="00277A7D" w:rsidRPr="00363D12" w:rsidRDefault="00277A7D">
                      <w:pPr>
                        <w:rPr>
                          <w:lang w:val="pl-PL"/>
                        </w:rPr>
                      </w:pPr>
                    </w:p>
                  </w:txbxContent>
                </v:textbox>
              </v:shape>
            </w:pict>
          </mc:Fallback>
        </mc:AlternateContent>
      </w:r>
    </w:p>
    <w:p w14:paraId="1772134A" w14:textId="77777777" w:rsidR="00C9059C" w:rsidRPr="00AD6739" w:rsidRDefault="00C9059C" w:rsidP="773BE38D">
      <w:pPr>
        <w:rPr>
          <w:snapToGrid/>
          <w:lang w:val="pl-PL"/>
        </w:rPr>
      </w:pPr>
    </w:p>
    <w:p w14:paraId="1A325C27" w14:textId="77777777" w:rsidR="00C9059C" w:rsidRPr="00AD6739" w:rsidRDefault="00C9059C" w:rsidP="773BE38D">
      <w:pPr>
        <w:jc w:val="both"/>
        <w:rPr>
          <w:sz w:val="24"/>
          <w:szCs w:val="24"/>
          <w:lang w:val="pl-PL"/>
        </w:rPr>
      </w:pPr>
    </w:p>
    <w:p w14:paraId="4F91D323" w14:textId="77777777" w:rsidR="00FE4611" w:rsidRPr="00AD6739" w:rsidRDefault="00FE4611" w:rsidP="773BE38D">
      <w:pPr>
        <w:jc w:val="both"/>
        <w:rPr>
          <w:sz w:val="24"/>
          <w:szCs w:val="24"/>
          <w:lang w:val="pl-PL"/>
        </w:rPr>
      </w:pPr>
    </w:p>
    <w:p w14:paraId="6BC844F9" w14:textId="77777777" w:rsidR="005B33CA" w:rsidRPr="00AD6739" w:rsidRDefault="005B33CA" w:rsidP="773BE38D">
      <w:pPr>
        <w:jc w:val="both"/>
        <w:rPr>
          <w:sz w:val="24"/>
          <w:szCs w:val="24"/>
          <w:lang w:val="pl-PL"/>
        </w:rPr>
      </w:pPr>
    </w:p>
    <w:p w14:paraId="6334FB70" w14:textId="77777777" w:rsidR="00537196" w:rsidRPr="00AD6739" w:rsidRDefault="00537196" w:rsidP="773BE38D">
      <w:pPr>
        <w:jc w:val="both"/>
        <w:rPr>
          <w:sz w:val="24"/>
          <w:szCs w:val="24"/>
          <w:lang w:val="pl-PL"/>
        </w:rPr>
      </w:pPr>
    </w:p>
    <w:p w14:paraId="222C55F7" w14:textId="77777777" w:rsidR="00537196" w:rsidRPr="00AD6739" w:rsidRDefault="00537196" w:rsidP="773BE38D">
      <w:pPr>
        <w:jc w:val="both"/>
        <w:rPr>
          <w:sz w:val="24"/>
          <w:szCs w:val="24"/>
          <w:lang w:val="pl-PL"/>
        </w:rPr>
      </w:pPr>
    </w:p>
    <w:p w14:paraId="6A4C004C" w14:textId="77777777" w:rsidR="00621419" w:rsidRPr="00AD6739" w:rsidRDefault="00621419" w:rsidP="00621419">
      <w:pPr>
        <w:spacing w:before="120"/>
        <w:jc w:val="both"/>
        <w:rPr>
          <w:sz w:val="24"/>
          <w:szCs w:val="24"/>
          <w:lang w:val="pl-PL"/>
        </w:rPr>
      </w:pPr>
      <w:r w:rsidRPr="00AD6739">
        <w:rPr>
          <w:sz w:val="24"/>
          <w:szCs w:val="24"/>
          <w:lang w:val="pl-PL"/>
        </w:rPr>
        <w:t>dalej zwany/-a „Uczestnikiem” z drugiej strony.</w:t>
      </w:r>
    </w:p>
    <w:p w14:paraId="00B44997" w14:textId="77777777" w:rsidR="00621419" w:rsidRPr="00AD6739" w:rsidRDefault="00621419" w:rsidP="00621419">
      <w:pPr>
        <w:rPr>
          <w:sz w:val="24"/>
          <w:szCs w:val="24"/>
          <w:lang w:val="pl-PL"/>
        </w:rPr>
      </w:pPr>
    </w:p>
    <w:p w14:paraId="1F77E180" w14:textId="235AB2AB" w:rsidR="00621419" w:rsidRPr="00AD6739" w:rsidRDefault="00621419" w:rsidP="00C776AA">
      <w:pPr>
        <w:jc w:val="both"/>
        <w:rPr>
          <w:sz w:val="24"/>
          <w:szCs w:val="24"/>
          <w:lang w:val="pl-PL"/>
        </w:rPr>
      </w:pPr>
      <w:r w:rsidRPr="00AD6739">
        <w:rPr>
          <w:sz w:val="24"/>
          <w:szCs w:val="24"/>
          <w:lang w:val="pl-PL"/>
        </w:rPr>
        <w:t xml:space="preserve">Strony uzgodniły Warunki szczególne i Załączniki wymienione poniżej stanowiące integralną część </w:t>
      </w:r>
      <w:r w:rsidR="00952605">
        <w:rPr>
          <w:sz w:val="24"/>
          <w:szCs w:val="24"/>
          <w:lang w:val="pl-PL"/>
        </w:rPr>
        <w:t>u</w:t>
      </w:r>
      <w:r w:rsidRPr="00AD6739">
        <w:rPr>
          <w:sz w:val="24"/>
          <w:szCs w:val="24"/>
          <w:lang w:val="pl-PL"/>
        </w:rPr>
        <w:t>mowy (zwanej dalej „Umową”):</w:t>
      </w:r>
    </w:p>
    <w:p w14:paraId="5512B574" w14:textId="77777777" w:rsidR="00621419" w:rsidRPr="00AD6739" w:rsidRDefault="00621419" w:rsidP="00621419">
      <w:pPr>
        <w:tabs>
          <w:tab w:val="left" w:pos="1701"/>
        </w:tabs>
        <w:ind w:left="1701" w:hanging="1701"/>
        <w:rPr>
          <w:sz w:val="24"/>
          <w:szCs w:val="24"/>
          <w:lang w:val="pl-PL"/>
        </w:rPr>
      </w:pPr>
    </w:p>
    <w:p w14:paraId="49C81332" w14:textId="1C8C209E" w:rsidR="00621419" w:rsidRPr="00AD6739" w:rsidRDefault="00621419" w:rsidP="00621419">
      <w:pPr>
        <w:tabs>
          <w:tab w:val="left" w:pos="1701"/>
        </w:tabs>
        <w:ind w:left="1701" w:hanging="1701"/>
        <w:rPr>
          <w:sz w:val="24"/>
          <w:szCs w:val="24"/>
          <w:highlight w:val="yellow"/>
          <w:lang w:val="pl-PL"/>
        </w:rPr>
      </w:pPr>
      <w:r w:rsidRPr="00AD6739">
        <w:rPr>
          <w:sz w:val="24"/>
          <w:szCs w:val="24"/>
          <w:lang w:val="pl-PL"/>
        </w:rPr>
        <w:t>Załącznik I</w:t>
      </w:r>
      <w:r w:rsidRPr="00AD6739">
        <w:rPr>
          <w:sz w:val="24"/>
          <w:szCs w:val="24"/>
          <w:lang w:val="pl-PL"/>
        </w:rPr>
        <w:tab/>
      </w:r>
      <w:r w:rsidRPr="00AD6739">
        <w:rPr>
          <w:sz w:val="24"/>
          <w:szCs w:val="24"/>
          <w:highlight w:val="yellow"/>
          <w:lang w:val="pl-PL"/>
        </w:rPr>
        <w:t>„Porozumienie o programie studiów w programie Erasmus+”</w:t>
      </w:r>
    </w:p>
    <w:p w14:paraId="1DD4EC20" w14:textId="34B93065" w:rsidR="00596405" w:rsidRPr="00AD6739" w:rsidRDefault="00596405" w:rsidP="00596405">
      <w:pPr>
        <w:tabs>
          <w:tab w:val="left" w:pos="1701"/>
        </w:tabs>
        <w:ind w:left="1701" w:hanging="1701"/>
        <w:rPr>
          <w:sz w:val="24"/>
          <w:szCs w:val="24"/>
          <w:lang w:val="pl-PL"/>
        </w:rPr>
      </w:pPr>
      <w:r w:rsidRPr="00AD6739">
        <w:rPr>
          <w:sz w:val="24"/>
          <w:szCs w:val="24"/>
          <w:lang w:val="pl-PL"/>
        </w:rPr>
        <w:tab/>
      </w:r>
      <w:r w:rsidRPr="00AD6739">
        <w:rPr>
          <w:sz w:val="24"/>
          <w:szCs w:val="24"/>
          <w:highlight w:val="yellow"/>
          <w:lang w:val="pl-PL"/>
        </w:rPr>
        <w:t>„Porozumienie o programie praktyki w programie Erasmus+”</w:t>
      </w:r>
    </w:p>
    <w:p w14:paraId="1B95447A" w14:textId="77777777" w:rsidR="00621419" w:rsidRPr="00AD6739" w:rsidRDefault="00621419" w:rsidP="00621419">
      <w:pPr>
        <w:tabs>
          <w:tab w:val="left" w:pos="1701"/>
        </w:tabs>
        <w:ind w:left="1701" w:hanging="1701"/>
        <w:rPr>
          <w:sz w:val="24"/>
          <w:szCs w:val="24"/>
          <w:lang w:val="pl-PL"/>
        </w:rPr>
      </w:pPr>
      <w:r w:rsidRPr="00AD6739">
        <w:rPr>
          <w:sz w:val="24"/>
          <w:szCs w:val="24"/>
          <w:lang w:val="pl-PL"/>
        </w:rPr>
        <w:t>Załącznik II</w:t>
      </w:r>
      <w:r w:rsidRPr="00AD6739">
        <w:rPr>
          <w:sz w:val="24"/>
          <w:szCs w:val="24"/>
          <w:lang w:val="pl-PL"/>
        </w:rPr>
        <w:tab/>
        <w:t>Warunki ogólne</w:t>
      </w:r>
    </w:p>
    <w:p w14:paraId="4870B198" w14:textId="77777777" w:rsidR="00621419" w:rsidRPr="00AD6739" w:rsidRDefault="00621419" w:rsidP="00621419">
      <w:pPr>
        <w:tabs>
          <w:tab w:val="left" w:pos="1701"/>
        </w:tabs>
        <w:ind w:left="1701" w:hanging="1701"/>
        <w:rPr>
          <w:sz w:val="24"/>
          <w:szCs w:val="24"/>
          <w:lang w:val="pl-PL"/>
        </w:rPr>
      </w:pPr>
      <w:r w:rsidRPr="00AD6739">
        <w:rPr>
          <w:sz w:val="24"/>
          <w:szCs w:val="24"/>
          <w:lang w:val="pl-PL"/>
        </w:rPr>
        <w:t>Załącznik III</w:t>
      </w:r>
      <w:r w:rsidRPr="00AD6739">
        <w:rPr>
          <w:sz w:val="24"/>
          <w:szCs w:val="24"/>
          <w:lang w:val="pl-PL"/>
        </w:rPr>
        <w:tab/>
        <w:t>Karta Studenta Erasmusa</w:t>
      </w:r>
    </w:p>
    <w:p w14:paraId="2659F3AE" w14:textId="77777777" w:rsidR="00621419" w:rsidRPr="00AD6739" w:rsidRDefault="00621419" w:rsidP="00621419">
      <w:pPr>
        <w:rPr>
          <w:sz w:val="24"/>
          <w:szCs w:val="24"/>
          <w:lang w:val="pl-PL"/>
        </w:rPr>
      </w:pPr>
    </w:p>
    <w:p w14:paraId="63E61D6B" w14:textId="52893A44" w:rsidR="00621419" w:rsidRPr="00AD6739" w:rsidRDefault="00621419" w:rsidP="00621419">
      <w:pPr>
        <w:jc w:val="both"/>
        <w:rPr>
          <w:sz w:val="24"/>
          <w:szCs w:val="24"/>
          <w:lang w:val="pl-PL"/>
        </w:rPr>
      </w:pPr>
      <w:r w:rsidRPr="00AD6739">
        <w:rPr>
          <w:sz w:val="24"/>
          <w:szCs w:val="24"/>
          <w:lang w:val="pl-PL"/>
        </w:rPr>
        <w:t xml:space="preserve">Postanowienia zawarte </w:t>
      </w:r>
      <w:r w:rsidRPr="00D45E13">
        <w:rPr>
          <w:sz w:val="24"/>
          <w:szCs w:val="24"/>
          <w:lang w:val="pl-PL"/>
        </w:rPr>
        <w:t>w</w:t>
      </w:r>
      <w:r w:rsidR="00596405" w:rsidRPr="00D45E13">
        <w:rPr>
          <w:sz w:val="24"/>
          <w:szCs w:val="24"/>
          <w:lang w:val="pl-PL"/>
        </w:rPr>
        <w:t xml:space="preserve"> Warunkach szczególnych </w:t>
      </w:r>
      <w:r w:rsidRPr="00D45E13">
        <w:rPr>
          <w:sz w:val="24"/>
          <w:szCs w:val="24"/>
          <w:lang w:val="pl-PL"/>
        </w:rPr>
        <w:t>będą</w:t>
      </w:r>
      <w:r w:rsidRPr="00AD6739">
        <w:rPr>
          <w:sz w:val="24"/>
          <w:szCs w:val="24"/>
          <w:lang w:val="pl-PL"/>
        </w:rPr>
        <w:t xml:space="preserve"> miały pierwszeństwo przed postanowieniami zawartymi w </w:t>
      </w:r>
      <w:r w:rsidR="00596405" w:rsidRPr="00AD6739">
        <w:rPr>
          <w:sz w:val="24"/>
          <w:szCs w:val="24"/>
          <w:lang w:val="pl-PL"/>
        </w:rPr>
        <w:t>Z</w:t>
      </w:r>
      <w:r w:rsidRPr="00AD6739">
        <w:rPr>
          <w:sz w:val="24"/>
          <w:szCs w:val="24"/>
          <w:lang w:val="pl-PL"/>
        </w:rPr>
        <w:t>ałącznikach.</w:t>
      </w:r>
    </w:p>
    <w:p w14:paraId="4B5B7148" w14:textId="6EE5C225" w:rsidR="00EC79EA" w:rsidRPr="00AD6739" w:rsidRDefault="00EC79EA" w:rsidP="773BE38D">
      <w:pPr>
        <w:jc w:val="both"/>
        <w:rPr>
          <w:sz w:val="24"/>
          <w:szCs w:val="24"/>
          <w:lang w:val="pl-PL"/>
        </w:rPr>
      </w:pPr>
    </w:p>
    <w:p w14:paraId="6AC2F874" w14:textId="77777777" w:rsidR="00EB3B66" w:rsidRPr="00AD6739" w:rsidRDefault="00EB3B66">
      <w:pPr>
        <w:rPr>
          <w:highlight w:val="cyan"/>
          <w:lang w:val="pl-PL"/>
        </w:rPr>
      </w:pPr>
      <w:r w:rsidRPr="00AD6739">
        <w:rPr>
          <w:highlight w:val="cyan"/>
          <w:lang w:val="pl-PL"/>
        </w:rPr>
        <w:br w:type="page"/>
      </w:r>
    </w:p>
    <w:p w14:paraId="58795E4E" w14:textId="33B1AE59" w:rsidR="00EC79EA" w:rsidRPr="00AD6739" w:rsidRDefault="00034F7F" w:rsidP="00EC79EA">
      <w:pPr>
        <w:jc w:val="both"/>
        <w:rPr>
          <w:lang w:val="pl-PL"/>
        </w:rPr>
      </w:pPr>
      <w:r w:rsidRPr="00AD6739">
        <w:rPr>
          <w:lang w:val="pl-PL"/>
        </w:rPr>
        <w:lastRenderedPageBreak/>
        <w:t>Całkowita kwota dofinansowania obejmuje</w:t>
      </w:r>
      <w:r w:rsidR="00EC79EA" w:rsidRPr="00AD6739">
        <w:rPr>
          <w:lang w:val="pl-PL"/>
        </w:rPr>
        <w:t xml:space="preserve"> [</w:t>
      </w:r>
      <w:r w:rsidR="00230383" w:rsidRPr="00AD6739">
        <w:rPr>
          <w:highlight w:val="cyan"/>
          <w:lang w:val="pl-PL"/>
        </w:rPr>
        <w:t>wybrać właściwe</w:t>
      </w:r>
      <w:r w:rsidR="00EC79EA" w:rsidRPr="00AD6739">
        <w:rPr>
          <w:lang w:val="pl-PL"/>
        </w:rPr>
        <w:t>]:</w:t>
      </w:r>
    </w:p>
    <w:p w14:paraId="4323CB00" w14:textId="2C24C6E5"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230383" w:rsidRPr="00AD6739">
        <w:rPr>
          <w:lang w:val="pl-PL"/>
        </w:rPr>
        <w:t>Wsparcie indywidualne dla długoterminowej mobilności fizycznej</w:t>
      </w:r>
    </w:p>
    <w:p w14:paraId="44A68EAB" w14:textId="6F8DA1B1" w:rsidR="005C1EB3"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Wsparcie indywidualne dla krótkoterminowej mobilności fizycznej</w:t>
      </w:r>
    </w:p>
    <w:p w14:paraId="6EF62E10" w14:textId="0D545693"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Do</w:t>
      </w:r>
      <w:r w:rsidR="00D45E13">
        <w:rPr>
          <w:lang w:val="pl-PL"/>
        </w:rPr>
        <w:t>płata uzupełniająca</w:t>
      </w:r>
      <w:r w:rsidR="00230383" w:rsidRPr="00AD6739">
        <w:rPr>
          <w:lang w:val="pl-PL"/>
        </w:rPr>
        <w:t xml:space="preserve"> dla osób </w:t>
      </w:r>
      <w:r w:rsidR="0033677E" w:rsidRPr="00AD6739">
        <w:rPr>
          <w:lang w:val="pl-PL"/>
        </w:rPr>
        <w:t>z</w:t>
      </w:r>
      <w:r w:rsidR="00230383" w:rsidRPr="00AD6739">
        <w:rPr>
          <w:lang w:val="pl-PL"/>
        </w:rPr>
        <w:t xml:space="preserve"> mniejszy</w:t>
      </w:r>
      <w:r w:rsidR="0033677E" w:rsidRPr="00AD6739">
        <w:rPr>
          <w:lang w:val="pl-PL"/>
        </w:rPr>
        <w:t xml:space="preserve">mi </w:t>
      </w:r>
      <w:r w:rsidR="00230383" w:rsidRPr="00AD6739">
        <w:rPr>
          <w:lang w:val="pl-PL"/>
        </w:rPr>
        <w:t>szansa</w:t>
      </w:r>
      <w:r w:rsidR="0033677E" w:rsidRPr="00AD6739">
        <w:rPr>
          <w:lang w:val="pl-PL"/>
        </w:rPr>
        <w:t>mi</w:t>
      </w:r>
      <w:r w:rsidR="00230383" w:rsidRPr="00AD6739">
        <w:rPr>
          <w:lang w:val="pl-PL"/>
        </w:rPr>
        <w:t xml:space="preserve"> na wyjazdy długoterminowe</w:t>
      </w:r>
    </w:p>
    <w:p w14:paraId="7551FD11" w14:textId="496CAE0F"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33677E" w:rsidRPr="00AD6739">
        <w:rPr>
          <w:lang w:val="pl-PL"/>
        </w:rPr>
        <w:t>Do</w:t>
      </w:r>
      <w:r w:rsidR="00D45E13">
        <w:rPr>
          <w:lang w:val="pl-PL"/>
        </w:rPr>
        <w:t>płata uzupełniająca</w:t>
      </w:r>
      <w:r w:rsidR="0033677E" w:rsidRPr="00AD6739">
        <w:rPr>
          <w:lang w:val="pl-PL"/>
        </w:rPr>
        <w:t xml:space="preserve"> dla osób z mniejszymi szansami na wyjazdy krótkoterminowe</w:t>
      </w:r>
    </w:p>
    <w:p w14:paraId="65666CAF" w14:textId="0C76928D"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z tytułu wyjazdu na praktykę</w:t>
      </w:r>
    </w:p>
    <w:p w14:paraId="25646AFD" w14:textId="5E1E5CBA"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w:t>
      </w:r>
      <w:r w:rsidR="00D45E13">
        <w:rPr>
          <w:lang w:val="pl-PL"/>
        </w:rPr>
        <w:t>z tytułu podróży ekologicznymi/zrównoważonymi środkami transportu (</w:t>
      </w:r>
      <w:r w:rsidR="0033677E" w:rsidRPr="00AD6739">
        <w:rPr>
          <w:lang w:val="pl-PL"/>
        </w:rPr>
        <w:t>„</w:t>
      </w:r>
      <w:proofErr w:type="spellStart"/>
      <w:r w:rsidR="0033677E" w:rsidRPr="00AD6739">
        <w:rPr>
          <w:lang w:val="pl-PL"/>
        </w:rPr>
        <w:t>g</w:t>
      </w:r>
      <w:r w:rsidRPr="00AD6739">
        <w:rPr>
          <w:lang w:val="pl-PL"/>
        </w:rPr>
        <w:t>reen</w:t>
      </w:r>
      <w:proofErr w:type="spellEnd"/>
      <w:r w:rsidRPr="00AD6739">
        <w:rPr>
          <w:lang w:val="pl-PL"/>
        </w:rPr>
        <w:t xml:space="preserve"> </w:t>
      </w:r>
      <w:proofErr w:type="spellStart"/>
      <w:r w:rsidRPr="00AD6739">
        <w:rPr>
          <w:lang w:val="pl-PL"/>
        </w:rPr>
        <w:t>travel</w:t>
      </w:r>
      <w:proofErr w:type="spellEnd"/>
      <w:r w:rsidR="0033677E" w:rsidRPr="00AD6739">
        <w:rPr>
          <w:lang w:val="pl-PL"/>
        </w:rPr>
        <w:t>”</w:t>
      </w:r>
      <w:r w:rsidR="00D45E13">
        <w:rPr>
          <w:lang w:val="pl-PL"/>
        </w:rPr>
        <w:t>)</w:t>
      </w:r>
    </w:p>
    <w:p w14:paraId="18693797" w14:textId="531D5A9E" w:rsidR="00EC79EA" w:rsidRPr="00AD6739" w:rsidRDefault="00EC79EA" w:rsidP="008473A9">
      <w:pPr>
        <w:ind w:left="255" w:hanging="255"/>
        <w:rPr>
          <w:lang w:val="pl-PL"/>
        </w:rPr>
      </w:pPr>
      <w:r w:rsidRPr="00AD6739">
        <w:rPr>
          <w:rFonts w:ascii="Segoe UI Symbol" w:hAnsi="Segoe UI Symbol" w:cs="Segoe UI Symbol"/>
          <w:lang w:val="pl-PL"/>
        </w:rPr>
        <w:t>☐</w:t>
      </w:r>
      <w:r w:rsidRPr="00AD6739">
        <w:rPr>
          <w:lang w:val="pl-PL"/>
        </w:rPr>
        <w:t xml:space="preserve"> </w:t>
      </w:r>
      <w:r w:rsidR="0033677E" w:rsidRPr="00AD6739">
        <w:rPr>
          <w:lang w:val="pl-PL"/>
        </w:rPr>
        <w:t>Wsparcie</w:t>
      </w:r>
      <w:r w:rsidR="00D45E13">
        <w:rPr>
          <w:lang w:val="pl-PL"/>
        </w:rPr>
        <w:t xml:space="preserve"> na</w:t>
      </w:r>
      <w:r w:rsidR="0033677E" w:rsidRPr="00AD6739">
        <w:rPr>
          <w:lang w:val="pl-PL"/>
        </w:rPr>
        <w:t xml:space="preserve"> koszt</w:t>
      </w:r>
      <w:r w:rsidR="00D45E13">
        <w:rPr>
          <w:lang w:val="pl-PL"/>
        </w:rPr>
        <w:t>y</w:t>
      </w:r>
      <w:r w:rsidR="0033677E" w:rsidRPr="00AD6739">
        <w:rPr>
          <w:lang w:val="pl-PL"/>
        </w:rPr>
        <w:t xml:space="preserve"> podróży</w:t>
      </w:r>
      <w:r w:rsidRPr="00AD6739">
        <w:rPr>
          <w:lang w:val="pl-PL"/>
        </w:rPr>
        <w:t xml:space="preserve"> (</w:t>
      </w:r>
      <w:r w:rsidR="0033677E" w:rsidRPr="00AD6739">
        <w:rPr>
          <w:lang w:val="pl-PL"/>
        </w:rPr>
        <w:t>podróż standardowa</w:t>
      </w:r>
      <w:r w:rsidR="00D45E13">
        <w:rPr>
          <w:lang w:val="pl-PL"/>
        </w:rPr>
        <w:t xml:space="preserve"> lub </w:t>
      </w:r>
      <w:r w:rsidR="0033677E" w:rsidRPr="00AD6739">
        <w:rPr>
          <w:lang w:val="pl-PL"/>
        </w:rPr>
        <w:t xml:space="preserve">podróż </w:t>
      </w:r>
      <w:r w:rsidR="00D45E13">
        <w:rPr>
          <w:lang w:val="pl-PL"/>
        </w:rPr>
        <w:t>ekologicznymi/zrównoważonymi środkami transportu)</w:t>
      </w:r>
    </w:p>
    <w:p w14:paraId="178660DE" w14:textId="13D6918B" w:rsidR="00EC79EA" w:rsidRPr="00AD6739" w:rsidRDefault="00EC79EA" w:rsidP="00EC79EA">
      <w:pPr>
        <w:jc w:val="both"/>
        <w:rPr>
          <w:lang w:val="pl-PL"/>
        </w:rPr>
      </w:pPr>
      <w:r w:rsidRPr="00AD6739">
        <w:rPr>
          <w:rFonts w:ascii="Segoe UI Symbol" w:hAnsi="Segoe UI Symbol" w:cs="Segoe UI Symbol"/>
          <w:lang w:val="pl-PL"/>
        </w:rPr>
        <w:t>☐</w:t>
      </w:r>
      <w:r w:rsidR="00CE5301" w:rsidRPr="00AD6739">
        <w:rPr>
          <w:lang w:val="pl-PL"/>
        </w:rPr>
        <w:t xml:space="preserve"> Dni podróży </w:t>
      </w:r>
      <w:r w:rsidRPr="00AD6739">
        <w:rPr>
          <w:lang w:val="pl-PL"/>
        </w:rPr>
        <w:t>(</w:t>
      </w:r>
      <w:r w:rsidR="00CE5301" w:rsidRPr="00AD6739">
        <w:rPr>
          <w:lang w:val="pl-PL"/>
        </w:rPr>
        <w:t>dodatkowe wsparcie indywidualne na dni podróży</w:t>
      </w:r>
      <w:r w:rsidRPr="00AD6739">
        <w:rPr>
          <w:lang w:val="pl-PL"/>
        </w:rPr>
        <w:t xml:space="preserve">) </w:t>
      </w:r>
    </w:p>
    <w:p w14:paraId="4D988B9E" w14:textId="67B03750" w:rsidR="004A6293" w:rsidRPr="00AD6739" w:rsidRDefault="004A6293" w:rsidP="004A6293">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Wsparcie wysokich kosztów podróży (w oparciu o koszty rzeczywiste)</w:t>
      </w:r>
    </w:p>
    <w:p w14:paraId="1CA26208" w14:textId="5596ECE8"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 xml:space="preserve">Wsparcie włączenia </w:t>
      </w:r>
      <w:r w:rsidRPr="00AD6739">
        <w:rPr>
          <w:lang w:val="pl-PL"/>
        </w:rPr>
        <w:t>(</w:t>
      </w:r>
      <w:r w:rsidR="00CE5301" w:rsidRPr="00AD6739">
        <w:rPr>
          <w:lang w:val="pl-PL"/>
        </w:rPr>
        <w:t>w oparciu o koszty rzeczywiste</w:t>
      </w:r>
      <w:r w:rsidRPr="00AD6739">
        <w:rPr>
          <w:lang w:val="pl-PL"/>
        </w:rPr>
        <w:t>)</w:t>
      </w:r>
      <w:r w:rsidR="00CE5301" w:rsidRPr="00AD6739">
        <w:rPr>
          <w:lang w:val="pl-PL"/>
        </w:rPr>
        <w:t xml:space="preserve"> na podstawie dodatkowego wniosku do NA</w:t>
      </w:r>
    </w:p>
    <w:p w14:paraId="7F560A36" w14:textId="77777777" w:rsidR="00EC79EA" w:rsidRPr="00AD6739" w:rsidRDefault="00EC79EA" w:rsidP="773BE38D">
      <w:pPr>
        <w:jc w:val="both"/>
        <w:rPr>
          <w:sz w:val="24"/>
          <w:szCs w:val="24"/>
          <w:lang w:val="pl-PL"/>
        </w:rPr>
      </w:pPr>
    </w:p>
    <w:p w14:paraId="26355768" w14:textId="07B77D91" w:rsidR="009E3330" w:rsidRPr="00AD6739" w:rsidRDefault="00034F7F" w:rsidP="773BE38D">
      <w:pPr>
        <w:jc w:val="both"/>
        <w:rPr>
          <w:lang w:val="pl-PL"/>
        </w:rPr>
      </w:pPr>
      <w:r w:rsidRPr="00AD6739">
        <w:rPr>
          <w:lang w:val="pl-PL"/>
        </w:rPr>
        <w:t>Uczestnik otrzymuje</w:t>
      </w:r>
      <w:r w:rsidR="009E3330" w:rsidRPr="00AD6739">
        <w:rPr>
          <w:lang w:val="pl-PL"/>
        </w:rPr>
        <w:t xml:space="preserve"> </w:t>
      </w:r>
      <w:r w:rsidR="009E3330" w:rsidRPr="00AD6739">
        <w:rPr>
          <w:highlight w:val="cyan"/>
          <w:lang w:val="pl-PL"/>
        </w:rPr>
        <w:t>[</w:t>
      </w:r>
      <w:r w:rsidRPr="00AD6739">
        <w:rPr>
          <w:highlight w:val="cyan"/>
          <w:lang w:val="pl-PL"/>
        </w:rPr>
        <w:t>wybrać jedną odpowiedź</w:t>
      </w:r>
      <w:r w:rsidR="009E3330" w:rsidRPr="00AD6739">
        <w:rPr>
          <w:highlight w:val="cyan"/>
          <w:lang w:val="pl-PL"/>
        </w:rPr>
        <w:t>]</w:t>
      </w:r>
      <w:r w:rsidR="009E3330" w:rsidRPr="00AD6739">
        <w:rPr>
          <w:lang w:val="pl-PL"/>
        </w:rPr>
        <w:t>:</w:t>
      </w:r>
    </w:p>
    <w:p w14:paraId="676709DE" w14:textId="7B02AD43" w:rsidR="009E3330" w:rsidRPr="008473A9" w:rsidRDefault="009E3330" w:rsidP="773BE38D">
      <w:pPr>
        <w:jc w:val="both"/>
        <w:rPr>
          <w:lang w:val="pl-PL"/>
        </w:rPr>
      </w:pPr>
      <w:r w:rsidRPr="00AD6739">
        <w:rPr>
          <w:lang w:val="pl-PL"/>
        </w:rPr>
        <w:t xml:space="preserve">☐ </w:t>
      </w:r>
      <w:r w:rsidR="00067445" w:rsidRPr="008473A9">
        <w:rPr>
          <w:lang w:val="pl-PL"/>
        </w:rPr>
        <w:t>wsparcie finansowe</w:t>
      </w:r>
      <w:r w:rsidR="00034F7F" w:rsidRPr="008473A9">
        <w:rPr>
          <w:lang w:val="pl-PL"/>
        </w:rPr>
        <w:t xml:space="preserve"> z funduszy UE w ramach programu Erasmus+</w:t>
      </w:r>
    </w:p>
    <w:p w14:paraId="76F288B9" w14:textId="2F20EC25" w:rsidR="009E3330" w:rsidRPr="008473A9" w:rsidRDefault="009E3330" w:rsidP="773BE38D">
      <w:pPr>
        <w:jc w:val="both"/>
        <w:rPr>
          <w:lang w:val="pl-PL"/>
        </w:rPr>
      </w:pPr>
      <w:r w:rsidRPr="008473A9">
        <w:rPr>
          <w:lang w:val="pl-PL"/>
        </w:rPr>
        <w:t xml:space="preserve">☐ </w:t>
      </w:r>
      <w:r w:rsidR="00067445" w:rsidRPr="008473A9">
        <w:rPr>
          <w:lang w:val="pl-PL"/>
        </w:rPr>
        <w:t>stypendium</w:t>
      </w:r>
      <w:r w:rsidR="00034F7F" w:rsidRPr="008473A9">
        <w:rPr>
          <w:lang w:val="pl-PL"/>
        </w:rPr>
        <w:t xml:space="preserve"> zerowe</w:t>
      </w:r>
    </w:p>
    <w:p w14:paraId="517423CE" w14:textId="2149E8BA" w:rsidR="009E3330" w:rsidRPr="00AD6739" w:rsidRDefault="009E3330" w:rsidP="773BE38D">
      <w:pPr>
        <w:jc w:val="both"/>
        <w:rPr>
          <w:lang w:val="pl-PL"/>
        </w:rPr>
      </w:pPr>
      <w:r w:rsidRPr="008473A9">
        <w:rPr>
          <w:lang w:val="pl-PL"/>
        </w:rPr>
        <w:t xml:space="preserve">☐ </w:t>
      </w:r>
      <w:r w:rsidR="008473A9" w:rsidRPr="008473A9">
        <w:rPr>
          <w:lang w:val="pl-PL"/>
        </w:rPr>
        <w:t xml:space="preserve">częściowe </w:t>
      </w:r>
      <w:r w:rsidR="00067445" w:rsidRPr="008473A9">
        <w:rPr>
          <w:lang w:val="pl-PL"/>
        </w:rPr>
        <w:t>wsparcie finansowe</w:t>
      </w:r>
      <w:r w:rsidR="00034F7F" w:rsidRPr="008473A9">
        <w:rPr>
          <w:lang w:val="pl-PL"/>
        </w:rPr>
        <w:t xml:space="preserve"> z funduszy</w:t>
      </w:r>
      <w:r w:rsidR="00034F7F" w:rsidRPr="00AD6739">
        <w:rPr>
          <w:lang w:val="pl-PL"/>
        </w:rPr>
        <w:t xml:space="preserve"> UE w ramach programu </w:t>
      </w:r>
      <w:r w:rsidRPr="00AD6739">
        <w:rPr>
          <w:lang w:val="pl-PL"/>
        </w:rPr>
        <w:t>Erasmus</w:t>
      </w:r>
      <w:r w:rsidR="00034F7F" w:rsidRPr="00AD6739">
        <w:rPr>
          <w:lang w:val="pl-PL"/>
        </w:rPr>
        <w:t>+</w:t>
      </w:r>
    </w:p>
    <w:p w14:paraId="66B82C12" w14:textId="6252A46F" w:rsidR="00522CD5" w:rsidRPr="00AD6739" w:rsidRDefault="00522CD5" w:rsidP="773BE38D">
      <w:pPr>
        <w:jc w:val="both"/>
        <w:rPr>
          <w:sz w:val="24"/>
          <w:szCs w:val="24"/>
          <w:highlight w:val="cyan"/>
          <w:lang w:val="pl-PL"/>
        </w:rPr>
      </w:pPr>
    </w:p>
    <w:p w14:paraId="5FA53938" w14:textId="77777777" w:rsidR="002E5D7E" w:rsidRDefault="002E5D7E" w:rsidP="2156E4C0">
      <w:pPr>
        <w:jc w:val="center"/>
        <w:rPr>
          <w:b/>
          <w:bCs/>
          <w:sz w:val="24"/>
          <w:szCs w:val="24"/>
          <w:lang w:val="pl-PL"/>
        </w:rPr>
      </w:pPr>
    </w:p>
    <w:p w14:paraId="4A5EC169" w14:textId="45C9894D" w:rsidR="00D5448C" w:rsidRPr="00AD6739" w:rsidRDefault="00A9348E" w:rsidP="2156E4C0">
      <w:pPr>
        <w:jc w:val="center"/>
        <w:rPr>
          <w:b/>
          <w:bCs/>
          <w:sz w:val="24"/>
          <w:szCs w:val="24"/>
          <w:lang w:val="pl-PL"/>
        </w:rPr>
      </w:pPr>
      <w:r w:rsidRPr="00AD6739">
        <w:rPr>
          <w:b/>
          <w:bCs/>
          <w:sz w:val="24"/>
          <w:szCs w:val="24"/>
          <w:lang w:val="pl-PL"/>
        </w:rPr>
        <w:t>WARUNKI SZCZEGÓLNE</w:t>
      </w:r>
    </w:p>
    <w:p w14:paraId="302EBB60" w14:textId="77777777" w:rsidR="007A5668" w:rsidRPr="00AD6739" w:rsidRDefault="007A5668" w:rsidP="006720F0">
      <w:pPr>
        <w:jc w:val="center"/>
        <w:rPr>
          <w:sz w:val="24"/>
          <w:szCs w:val="24"/>
          <w:lang w:val="pl-PL"/>
        </w:rPr>
      </w:pPr>
    </w:p>
    <w:p w14:paraId="0BD730BD" w14:textId="0DD57B1F" w:rsidR="00F96310" w:rsidRPr="00AD6739" w:rsidRDefault="2156E4C0" w:rsidP="2156E4C0">
      <w:pPr>
        <w:pStyle w:val="Text1"/>
        <w:pBdr>
          <w:bottom w:val="single" w:sz="6" w:space="1" w:color="auto"/>
        </w:pBdr>
        <w:spacing w:after="0"/>
        <w:ind w:left="0"/>
        <w:jc w:val="left"/>
        <w:rPr>
          <w:sz w:val="20"/>
          <w:lang w:val="pl-PL"/>
        </w:rPr>
      </w:pPr>
      <w:r w:rsidRPr="00AD6739">
        <w:rPr>
          <w:sz w:val="20"/>
          <w:lang w:val="pl-PL"/>
        </w:rPr>
        <w:t>ART</w:t>
      </w:r>
      <w:r w:rsidR="0069158E" w:rsidRPr="00AD6739">
        <w:rPr>
          <w:sz w:val="20"/>
          <w:lang w:val="pl-PL"/>
        </w:rPr>
        <w:t>YKUŁ</w:t>
      </w:r>
      <w:r w:rsidRPr="00AD6739">
        <w:rPr>
          <w:sz w:val="20"/>
          <w:lang w:val="pl-PL"/>
        </w:rPr>
        <w:t xml:space="preserve"> 1 – </w:t>
      </w:r>
      <w:r w:rsidR="0069158E" w:rsidRPr="00AD6739">
        <w:rPr>
          <w:sz w:val="20"/>
          <w:lang w:val="pl-PL"/>
        </w:rPr>
        <w:t>CEL UMOWY</w:t>
      </w:r>
    </w:p>
    <w:p w14:paraId="5975747C" w14:textId="039240D8" w:rsidR="00E07160" w:rsidRPr="00AD6739" w:rsidRDefault="00F96310" w:rsidP="2156E4C0">
      <w:pPr>
        <w:ind w:left="567" w:hanging="567"/>
        <w:jc w:val="both"/>
        <w:rPr>
          <w:lang w:val="pl-PL"/>
        </w:rPr>
      </w:pPr>
      <w:r w:rsidRPr="00AD6739">
        <w:rPr>
          <w:lang w:val="pl-PL"/>
        </w:rPr>
        <w:t>1.1</w:t>
      </w:r>
      <w:r w:rsidRPr="00AD6739">
        <w:rPr>
          <w:lang w:val="pl-PL"/>
        </w:rPr>
        <w:tab/>
      </w:r>
      <w:r w:rsidR="0069158E" w:rsidRPr="008473A9">
        <w:rPr>
          <w:lang w:val="pl-PL"/>
        </w:rPr>
        <w:t>Instytucja zapewni</w:t>
      </w:r>
      <w:r w:rsidR="0069158E" w:rsidRPr="00AD6739">
        <w:rPr>
          <w:lang w:val="pl-PL"/>
        </w:rPr>
        <w:t xml:space="preserve"> Uczestnikowi </w:t>
      </w:r>
      <w:r w:rsidR="00F93F59" w:rsidRPr="00AD6739">
        <w:rPr>
          <w:lang w:val="pl-PL"/>
        </w:rPr>
        <w:t>wsparcie</w:t>
      </w:r>
      <w:r w:rsidR="0069158E" w:rsidRPr="00AD6739">
        <w:rPr>
          <w:lang w:val="pl-PL"/>
        </w:rPr>
        <w:t xml:space="preserve"> na wyjazd w celu realizacji mobilności</w:t>
      </w:r>
      <w:r w:rsidR="00F93F59" w:rsidRPr="00AD6739">
        <w:rPr>
          <w:lang w:val="pl-PL"/>
        </w:rPr>
        <w:t xml:space="preserve"> w programie </w:t>
      </w:r>
      <w:r w:rsidR="00E35FC0" w:rsidRPr="00AD6739">
        <w:rPr>
          <w:lang w:val="pl-PL"/>
        </w:rPr>
        <w:t>Erasmus</w:t>
      </w:r>
      <w:r w:rsidR="00EE2CCB" w:rsidRPr="00AD6739">
        <w:rPr>
          <w:lang w:val="pl-PL"/>
        </w:rPr>
        <w:t>+</w:t>
      </w:r>
      <w:r w:rsidR="00F93F59" w:rsidRPr="00AD6739">
        <w:rPr>
          <w:lang w:val="pl-PL"/>
        </w:rPr>
        <w:t>.</w:t>
      </w:r>
    </w:p>
    <w:p w14:paraId="2A4F60DE" w14:textId="1132E79D" w:rsidR="00C117B7" w:rsidRPr="00AD6739" w:rsidRDefault="00F96310" w:rsidP="00C117B7">
      <w:pPr>
        <w:ind w:left="567" w:hanging="567"/>
        <w:jc w:val="both"/>
        <w:rPr>
          <w:lang w:val="pl-PL"/>
        </w:rPr>
      </w:pPr>
      <w:r w:rsidRPr="00AD6739">
        <w:rPr>
          <w:lang w:val="pl-PL"/>
        </w:rPr>
        <w:t>1.</w:t>
      </w:r>
      <w:r w:rsidR="00C64F27" w:rsidRPr="00AD6739">
        <w:rPr>
          <w:lang w:val="pl-PL"/>
        </w:rPr>
        <w:t>2</w:t>
      </w:r>
      <w:r w:rsidRPr="00AD6739">
        <w:rPr>
          <w:lang w:val="pl-PL"/>
        </w:rPr>
        <w:tab/>
      </w:r>
      <w:r w:rsidR="00F93F59" w:rsidRPr="00AD6739">
        <w:rPr>
          <w:lang w:val="pl-PL"/>
        </w:rPr>
        <w:t>Uczestnik akceptuje warunki wsparcia określone w artykule 3 i zobowiązuje się zrealizować program mobilności uzgodniony w Załączniku I.</w:t>
      </w:r>
    </w:p>
    <w:p w14:paraId="754D72B2" w14:textId="6985023D" w:rsidR="00AC61C7" w:rsidRPr="00AD6739" w:rsidRDefault="0069158E" w:rsidP="00AC61C7">
      <w:pPr>
        <w:ind w:left="567" w:hanging="567"/>
        <w:jc w:val="both"/>
        <w:rPr>
          <w:lang w:val="pl-PL"/>
        </w:rPr>
      </w:pPr>
      <w:r w:rsidRPr="00AD6739">
        <w:rPr>
          <w:lang w:val="pl-PL"/>
        </w:rPr>
        <w:t>1.3</w:t>
      </w:r>
      <w:r w:rsidRPr="00AD6739">
        <w:rPr>
          <w:lang w:val="pl-PL"/>
        </w:rPr>
        <w:tab/>
        <w:t xml:space="preserve">Zmiany </w:t>
      </w:r>
      <w:r w:rsidR="00F93F59" w:rsidRPr="00AD6739">
        <w:rPr>
          <w:lang w:val="pl-PL"/>
        </w:rPr>
        <w:t>U</w:t>
      </w:r>
      <w:r w:rsidRPr="00AD6739">
        <w:rPr>
          <w:lang w:val="pl-PL"/>
        </w:rPr>
        <w:t>mowy będą uzg</w:t>
      </w:r>
      <w:r w:rsidR="00125492" w:rsidRPr="00AD6739">
        <w:rPr>
          <w:lang w:val="pl-PL"/>
        </w:rPr>
        <w:t>a</w:t>
      </w:r>
      <w:r w:rsidRPr="00AD6739">
        <w:rPr>
          <w:lang w:val="pl-PL"/>
        </w:rPr>
        <w:t>dni</w:t>
      </w:r>
      <w:r w:rsidR="00125492" w:rsidRPr="00AD6739">
        <w:rPr>
          <w:lang w:val="pl-PL"/>
        </w:rPr>
        <w:t>a</w:t>
      </w:r>
      <w:r w:rsidRPr="00AD6739">
        <w:rPr>
          <w:lang w:val="pl-PL"/>
        </w:rPr>
        <w:t>ne</w:t>
      </w:r>
      <w:r w:rsidR="00B9007C">
        <w:rPr>
          <w:lang w:val="pl-PL"/>
        </w:rPr>
        <w:t xml:space="preserve"> zgodnie</w:t>
      </w:r>
      <w:r w:rsidRPr="00AD6739">
        <w:rPr>
          <w:lang w:val="pl-PL"/>
        </w:rPr>
        <w:t xml:space="preserve"> przez obie strony oraz sporządz</w:t>
      </w:r>
      <w:r w:rsidR="00125492" w:rsidRPr="00AD6739">
        <w:rPr>
          <w:lang w:val="pl-PL"/>
        </w:rPr>
        <w:t>a</w:t>
      </w:r>
      <w:r w:rsidRPr="00AD6739">
        <w:rPr>
          <w:lang w:val="pl-PL"/>
        </w:rPr>
        <w:t xml:space="preserve">ne </w:t>
      </w:r>
      <w:r w:rsidR="00AC61C7">
        <w:rPr>
          <w:lang w:val="pl-PL"/>
        </w:rPr>
        <w:t>w formie pisemnego lub elektronicznego aneksu</w:t>
      </w:r>
      <w:r w:rsidR="00AC61C7" w:rsidRPr="00AD6739">
        <w:rPr>
          <w:lang w:val="pl-PL"/>
        </w:rPr>
        <w:t xml:space="preserve"> </w:t>
      </w:r>
      <w:r w:rsidR="00AC61C7">
        <w:rPr>
          <w:lang w:val="pl-PL"/>
        </w:rPr>
        <w:t>do Umowy, przesyłanego odpowiednio drogą</w:t>
      </w:r>
      <w:r w:rsidR="00AC61C7" w:rsidRPr="00AD6739">
        <w:rPr>
          <w:lang w:val="pl-PL"/>
        </w:rPr>
        <w:t xml:space="preserve"> poczt</w:t>
      </w:r>
      <w:r w:rsidR="00AC61C7">
        <w:rPr>
          <w:lang w:val="pl-PL"/>
        </w:rPr>
        <w:t>y</w:t>
      </w:r>
      <w:r w:rsidR="00AC61C7" w:rsidRPr="00AD6739">
        <w:rPr>
          <w:lang w:val="pl-PL"/>
        </w:rPr>
        <w:t xml:space="preserve"> tradycyjn</w:t>
      </w:r>
      <w:r w:rsidR="00AC61C7">
        <w:rPr>
          <w:lang w:val="pl-PL"/>
        </w:rPr>
        <w:t>ej lub drogową</w:t>
      </w:r>
      <w:r w:rsidR="00AC61C7" w:rsidRPr="00AD6739">
        <w:rPr>
          <w:lang w:val="pl-PL"/>
        </w:rPr>
        <w:t xml:space="preserve"> e-mailową. </w:t>
      </w:r>
      <w:r w:rsidR="00AC61C7">
        <w:rPr>
          <w:lang w:val="pl-PL"/>
        </w:rPr>
        <w:t xml:space="preserve"> </w:t>
      </w:r>
    </w:p>
    <w:p w14:paraId="4D24D8DB" w14:textId="7175EFBF" w:rsidR="0069158E" w:rsidRPr="00AD6739" w:rsidRDefault="0069158E" w:rsidP="00C117B7">
      <w:pPr>
        <w:ind w:left="567" w:hanging="567"/>
        <w:jc w:val="both"/>
        <w:rPr>
          <w:lang w:val="pl-PL"/>
        </w:rPr>
      </w:pPr>
    </w:p>
    <w:p w14:paraId="77CF5427" w14:textId="76E03142" w:rsidR="00F96310" w:rsidRPr="00AD6739" w:rsidRDefault="2156E4C0" w:rsidP="2156E4C0">
      <w:pPr>
        <w:pBdr>
          <w:bottom w:val="single" w:sz="6" w:space="1" w:color="auto"/>
        </w:pBdr>
        <w:ind w:left="567" w:hanging="567"/>
        <w:rPr>
          <w:lang w:val="pl-PL"/>
        </w:rPr>
      </w:pPr>
      <w:r w:rsidRPr="00AD6739">
        <w:rPr>
          <w:lang w:val="pl-PL"/>
        </w:rPr>
        <w:t>ART</w:t>
      </w:r>
      <w:r w:rsidR="0069158E" w:rsidRPr="00AD6739">
        <w:rPr>
          <w:lang w:val="pl-PL"/>
        </w:rPr>
        <w:t xml:space="preserve">YKUŁ </w:t>
      </w:r>
      <w:r w:rsidRPr="00AD6739">
        <w:rPr>
          <w:lang w:val="pl-PL"/>
        </w:rPr>
        <w:t xml:space="preserve">2 – </w:t>
      </w:r>
      <w:r w:rsidR="0069158E" w:rsidRPr="00AD6739">
        <w:rPr>
          <w:lang w:val="pl-PL"/>
        </w:rPr>
        <w:t>OKRES OBOWIĄZYWANIA UMOWY I CZAS TRWANIA MOBILNOŚCI</w:t>
      </w:r>
    </w:p>
    <w:p w14:paraId="7CA6C637" w14:textId="547B682C" w:rsidR="0010059B" w:rsidRPr="00AD6739" w:rsidRDefault="00F96310" w:rsidP="0010059B">
      <w:pPr>
        <w:ind w:left="567" w:hanging="567"/>
        <w:jc w:val="both"/>
        <w:rPr>
          <w:lang w:val="pl-PL"/>
        </w:rPr>
      </w:pPr>
      <w:r w:rsidRPr="00AD6739">
        <w:rPr>
          <w:lang w:val="pl-PL"/>
        </w:rPr>
        <w:t>2.1</w:t>
      </w:r>
      <w:r w:rsidRPr="00AD6739">
        <w:rPr>
          <w:lang w:val="pl-PL"/>
        </w:rPr>
        <w:tab/>
      </w:r>
      <w:r w:rsidR="0010059B" w:rsidRPr="00AD6739">
        <w:rPr>
          <w:lang w:val="pl-PL"/>
        </w:rPr>
        <w:t xml:space="preserve">Umowa </w:t>
      </w:r>
      <w:r w:rsidR="00B9007C">
        <w:rPr>
          <w:lang w:val="pl-PL"/>
        </w:rPr>
        <w:t>wchodzi</w:t>
      </w:r>
      <w:r w:rsidR="00B9007C" w:rsidRPr="00AD6739">
        <w:rPr>
          <w:lang w:val="pl-PL"/>
        </w:rPr>
        <w:t xml:space="preserve"> </w:t>
      </w:r>
      <w:r w:rsidR="0010059B" w:rsidRPr="00AD6739">
        <w:rPr>
          <w:lang w:val="pl-PL"/>
        </w:rPr>
        <w:t>w życie z dniem jej podpisania przez ostatnią ze stron.</w:t>
      </w:r>
    </w:p>
    <w:p w14:paraId="08AE7E45" w14:textId="68E52D4D" w:rsidR="000E502A" w:rsidRPr="00AD6739" w:rsidRDefault="00F96310" w:rsidP="0010059B">
      <w:pPr>
        <w:ind w:left="567" w:hanging="567"/>
        <w:jc w:val="both"/>
        <w:rPr>
          <w:lang w:val="pl-PL"/>
        </w:rPr>
      </w:pPr>
      <w:r w:rsidRPr="00AD6739">
        <w:rPr>
          <w:lang w:val="pl-PL"/>
        </w:rPr>
        <w:t>2.2</w:t>
      </w:r>
      <w:r w:rsidRPr="00AD6739">
        <w:rPr>
          <w:lang w:val="pl-PL"/>
        </w:rPr>
        <w:tab/>
      </w:r>
      <w:r w:rsidR="0010059B" w:rsidRPr="00AD6739">
        <w:rPr>
          <w:lang w:val="pl-PL"/>
        </w:rPr>
        <w:t xml:space="preserve">Okres fizycznej mobilności powinien rozpocząć się najwcześniej </w:t>
      </w:r>
      <w:r w:rsidR="0010059B" w:rsidRPr="00225F05">
        <w:rPr>
          <w:highlight w:val="cyan"/>
          <w:lang w:val="pl-PL"/>
        </w:rPr>
        <w:t>[data]</w:t>
      </w:r>
      <w:r w:rsidR="0010059B" w:rsidRPr="00AD6739">
        <w:rPr>
          <w:lang w:val="pl-PL"/>
        </w:rPr>
        <w:t xml:space="preserve"> i zakończyć najpóźniej </w:t>
      </w:r>
      <w:r w:rsidR="0010059B" w:rsidRPr="00225F05">
        <w:rPr>
          <w:highlight w:val="cyan"/>
          <w:lang w:val="pl-PL"/>
        </w:rPr>
        <w:t>[data]</w:t>
      </w:r>
      <w:r w:rsidR="0010059B" w:rsidRPr="00AD6739">
        <w:rPr>
          <w:lang w:val="pl-PL"/>
        </w:rPr>
        <w:t>. Datą rozpoczęcia okresu mobilności jest pierwszy dzień, w jakim Uczestnik powinien być fizycznie obecny w </w:t>
      </w:r>
      <w:r w:rsidR="00A84C79" w:rsidRPr="00AD6739">
        <w:rPr>
          <w:lang w:val="pl-PL"/>
        </w:rPr>
        <w:t>organizacji</w:t>
      </w:r>
      <w:r w:rsidR="0010059B" w:rsidRPr="00AD6739">
        <w:rPr>
          <w:lang w:val="pl-PL"/>
        </w:rPr>
        <w:t xml:space="preserve"> przyjmującej, a datą zakończenia mobilności jest ostatni dzień, w jakim Uczestnik powinien być fizycznie obecny w </w:t>
      </w:r>
      <w:r w:rsidR="00A84C79" w:rsidRPr="00AD6739">
        <w:rPr>
          <w:lang w:val="pl-PL"/>
        </w:rPr>
        <w:t>organizacj</w:t>
      </w:r>
      <w:r w:rsidR="0010059B" w:rsidRPr="00AD6739">
        <w:rPr>
          <w:lang w:val="pl-PL"/>
        </w:rPr>
        <w:t>i przyjmującej.</w:t>
      </w:r>
    </w:p>
    <w:p w14:paraId="292ECEF8" w14:textId="3F002760" w:rsidR="00065470" w:rsidRPr="00BC7402" w:rsidRDefault="00065470" w:rsidP="2156E4C0">
      <w:pPr>
        <w:ind w:left="567" w:hanging="567"/>
        <w:jc w:val="both"/>
        <w:rPr>
          <w:strike/>
          <w:lang w:val="pl-PL"/>
        </w:rPr>
      </w:pPr>
      <w:r w:rsidRPr="00AD6739">
        <w:rPr>
          <w:lang w:val="pl-PL"/>
        </w:rPr>
        <w:t>2.3</w:t>
      </w:r>
      <w:r w:rsidRPr="00AD6739">
        <w:rPr>
          <w:lang w:val="pl-PL"/>
        </w:rPr>
        <w:tab/>
      </w:r>
      <w:r w:rsidR="0010059B" w:rsidRPr="00BC7402">
        <w:rPr>
          <w:strike/>
          <w:lang w:val="pl-PL"/>
        </w:rPr>
        <w:t xml:space="preserve">Uczestnik otrzyma </w:t>
      </w:r>
      <w:r w:rsidR="00067445" w:rsidRPr="00BC7402">
        <w:rPr>
          <w:strike/>
          <w:lang w:val="pl-PL"/>
        </w:rPr>
        <w:t xml:space="preserve">wsparcie </w:t>
      </w:r>
      <w:r w:rsidR="00BC46A6" w:rsidRPr="00BC7402">
        <w:rPr>
          <w:strike/>
          <w:lang w:val="pl-PL"/>
        </w:rPr>
        <w:t>fi</w:t>
      </w:r>
      <w:r w:rsidR="00E22167" w:rsidRPr="00BC7402">
        <w:rPr>
          <w:strike/>
          <w:lang w:val="pl-PL"/>
        </w:rPr>
        <w:t xml:space="preserve">nansowe </w:t>
      </w:r>
      <w:r w:rsidR="00067445" w:rsidRPr="00BC7402">
        <w:rPr>
          <w:strike/>
          <w:lang w:val="pl-PL"/>
        </w:rPr>
        <w:t>z funduszy UE w ramach programu Erasmus+ na</w:t>
      </w:r>
      <w:r w:rsidR="00973336" w:rsidRPr="00BC7402">
        <w:rPr>
          <w:strike/>
          <w:lang w:val="pl-PL"/>
        </w:rPr>
        <w:t xml:space="preserve"> […] </w:t>
      </w:r>
      <w:r w:rsidR="00067445" w:rsidRPr="00BC7402">
        <w:rPr>
          <w:strike/>
          <w:lang w:val="pl-PL"/>
        </w:rPr>
        <w:t>miesięcy i</w:t>
      </w:r>
      <w:r w:rsidR="00C073D1" w:rsidRPr="00BC7402">
        <w:rPr>
          <w:strike/>
          <w:lang w:val="pl-PL"/>
        </w:rPr>
        <w:t> </w:t>
      </w:r>
      <w:r w:rsidR="00973336" w:rsidRPr="00BC7402">
        <w:rPr>
          <w:strike/>
          <w:lang w:val="pl-PL"/>
        </w:rPr>
        <w:t>[…] d</w:t>
      </w:r>
      <w:r w:rsidR="00067445" w:rsidRPr="00BC7402">
        <w:rPr>
          <w:strike/>
          <w:lang w:val="pl-PL"/>
        </w:rPr>
        <w:t>ni</w:t>
      </w:r>
      <w:r w:rsidR="005C1EB3" w:rsidRPr="00BC7402">
        <w:rPr>
          <w:strike/>
          <w:lang w:val="pl-PL"/>
        </w:rPr>
        <w:t xml:space="preserve">. </w:t>
      </w:r>
      <w:r w:rsidR="00440706" w:rsidRPr="00BC7402">
        <w:rPr>
          <w:strike/>
          <w:lang w:val="pl-PL"/>
        </w:rPr>
        <w:t>[</w:t>
      </w:r>
      <w:r w:rsidR="005C1EB3" w:rsidRPr="00BC7402">
        <w:rPr>
          <w:strike/>
          <w:lang w:val="pl-PL"/>
        </w:rPr>
        <w:t>…</w:t>
      </w:r>
      <w:r w:rsidR="00440706" w:rsidRPr="00BC7402">
        <w:rPr>
          <w:strike/>
          <w:lang w:val="pl-PL"/>
        </w:rPr>
        <w:t xml:space="preserve">] </w:t>
      </w:r>
      <w:r w:rsidR="00067445" w:rsidRPr="00BC7402">
        <w:rPr>
          <w:strike/>
          <w:lang w:val="pl-PL"/>
        </w:rPr>
        <w:t xml:space="preserve">dni na podróż </w:t>
      </w:r>
      <w:r w:rsidR="008473A9" w:rsidRPr="00BC7402">
        <w:rPr>
          <w:strike/>
          <w:lang w:val="pl-PL"/>
        </w:rPr>
        <w:t>będzie</w:t>
      </w:r>
      <w:r w:rsidR="00E22167" w:rsidRPr="00BC7402">
        <w:rPr>
          <w:strike/>
          <w:lang w:val="pl-PL"/>
        </w:rPr>
        <w:t xml:space="preserve"> dodan</w:t>
      </w:r>
      <w:r w:rsidR="008473A9" w:rsidRPr="00BC7402">
        <w:rPr>
          <w:strike/>
          <w:lang w:val="pl-PL"/>
        </w:rPr>
        <w:t xml:space="preserve">e </w:t>
      </w:r>
      <w:r w:rsidR="00E22167" w:rsidRPr="00BC7402">
        <w:rPr>
          <w:strike/>
          <w:lang w:val="pl-PL"/>
        </w:rPr>
        <w:t>do okresu trwania mobilności i uwzględnione w obliczeniu należnego wsparcia indywidualnego.</w:t>
      </w:r>
    </w:p>
    <w:p w14:paraId="7FF1BB97" w14:textId="2A4C3B42" w:rsidR="00E22167" w:rsidRPr="00AD6739" w:rsidRDefault="001C7D24" w:rsidP="003469F5">
      <w:pPr>
        <w:ind w:left="567" w:hanging="567"/>
        <w:jc w:val="both"/>
        <w:rPr>
          <w:lang w:val="pl-PL"/>
        </w:rPr>
      </w:pPr>
      <w:r w:rsidRPr="00AD6739">
        <w:rPr>
          <w:lang w:val="pl-PL"/>
        </w:rPr>
        <w:t>2.</w:t>
      </w:r>
      <w:r w:rsidR="00065470" w:rsidRPr="00AD6739">
        <w:rPr>
          <w:lang w:val="pl-PL"/>
        </w:rPr>
        <w:t>4</w:t>
      </w:r>
      <w:r w:rsidRPr="00AD6739">
        <w:rPr>
          <w:lang w:val="pl-PL"/>
        </w:rPr>
        <w:t xml:space="preserve"> </w:t>
      </w:r>
      <w:r w:rsidRPr="00AD6739">
        <w:rPr>
          <w:lang w:val="pl-PL"/>
        </w:rPr>
        <w:tab/>
      </w:r>
      <w:r w:rsidR="00E22167" w:rsidRPr="00AD6739">
        <w:rPr>
          <w:lang w:val="pl-PL"/>
        </w:rPr>
        <w:t>Uczestnik może złożyć wniosek o przedłużenie okresu pobytu w ramach limitów określonych w</w:t>
      </w:r>
      <w:r w:rsidR="00C073D1">
        <w:rPr>
          <w:lang w:val="pl-PL"/>
        </w:rPr>
        <w:t> </w:t>
      </w:r>
      <w:r w:rsidR="00E22167" w:rsidRPr="00AD6739">
        <w:rPr>
          <w:lang w:val="pl-PL"/>
        </w:rPr>
        <w:t xml:space="preserve">Przewodniku po programie Erasmus+. Jeżeli Instytucja wyrazi zgodę na przedłużenie okresu mobilności, niniejsza </w:t>
      </w:r>
      <w:r w:rsidR="00031F4B" w:rsidRPr="00AD6739">
        <w:rPr>
          <w:lang w:val="pl-PL"/>
        </w:rPr>
        <w:t>U</w:t>
      </w:r>
      <w:r w:rsidR="00E22167" w:rsidRPr="00AD6739">
        <w:rPr>
          <w:lang w:val="pl-PL"/>
        </w:rPr>
        <w:t>mowa będzie aneksowana w odpowiednim zakresie.</w:t>
      </w:r>
    </w:p>
    <w:p w14:paraId="0AB85C7A" w14:textId="639E1F2A" w:rsidR="00031F4B" w:rsidRPr="00AD6739" w:rsidRDefault="001C7D24" w:rsidP="00A84C79">
      <w:pPr>
        <w:ind w:left="567" w:hanging="567"/>
        <w:jc w:val="both"/>
        <w:rPr>
          <w:lang w:val="pl-PL"/>
        </w:rPr>
      </w:pPr>
      <w:r w:rsidRPr="00AD6739">
        <w:rPr>
          <w:lang w:val="pl-PL"/>
        </w:rPr>
        <w:t>2.</w:t>
      </w:r>
      <w:r w:rsidR="003469F5" w:rsidRPr="00AD6739">
        <w:rPr>
          <w:lang w:val="pl-PL"/>
        </w:rPr>
        <w:t>5</w:t>
      </w:r>
      <w:r w:rsidRPr="00AD6739">
        <w:rPr>
          <w:lang w:val="pl-PL"/>
        </w:rPr>
        <w:tab/>
      </w:r>
      <w:r w:rsidR="00031F4B" w:rsidRPr="00AD6739">
        <w:rPr>
          <w:lang w:val="pl-PL"/>
        </w:rPr>
        <w:t>Rzeczywiste daty rozpoczęcia i zakończenia okresu mobilności</w:t>
      </w:r>
      <w:r w:rsidR="00A84C79" w:rsidRPr="00AD6739">
        <w:rPr>
          <w:lang w:val="pl-PL"/>
        </w:rPr>
        <w:t>, w tym komponentu wirtualnego,</w:t>
      </w:r>
      <w:r w:rsidR="00031F4B" w:rsidRPr="00AD6739">
        <w:rPr>
          <w:lang w:val="pl-PL"/>
        </w:rPr>
        <w:t xml:space="preserve"> muszą być określone w </w:t>
      </w:r>
      <w:r w:rsidR="00A84C79" w:rsidRPr="00AD6739">
        <w:rPr>
          <w:highlight w:val="cyan"/>
          <w:lang w:val="pl-PL"/>
        </w:rPr>
        <w:t>[wybrać właściwe:</w:t>
      </w:r>
      <w:r w:rsidR="00A84C79" w:rsidRPr="00AD6739">
        <w:rPr>
          <w:lang w:val="pl-PL"/>
        </w:rPr>
        <w:t xml:space="preserve"> </w:t>
      </w:r>
      <w:r w:rsidR="00031F4B" w:rsidRPr="00AD6739">
        <w:rPr>
          <w:lang w:val="pl-PL"/>
        </w:rPr>
        <w:t>„</w:t>
      </w:r>
      <w:r w:rsidR="00031F4B" w:rsidRPr="00AD6739">
        <w:rPr>
          <w:highlight w:val="yellow"/>
          <w:lang w:val="pl-PL"/>
        </w:rPr>
        <w:t>Wykazie osiągnięć (zaliczeń)”</w:t>
      </w:r>
      <w:r w:rsidR="00A84C79" w:rsidRPr="00AD6739">
        <w:rPr>
          <w:highlight w:val="yellow"/>
          <w:lang w:val="pl-PL"/>
        </w:rPr>
        <w:t>/</w:t>
      </w:r>
      <w:r w:rsidR="00031F4B" w:rsidRPr="00AD6739">
        <w:rPr>
          <w:highlight w:val="yellow"/>
          <w:lang w:val="pl-PL"/>
        </w:rPr>
        <w:t xml:space="preserve">„Zaświadczeniu o odbyciu praktyki” (lub </w:t>
      </w:r>
      <w:r w:rsidR="00C776AA">
        <w:rPr>
          <w:highlight w:val="yellow"/>
          <w:lang w:val="pl-PL"/>
        </w:rPr>
        <w:t>oś</w:t>
      </w:r>
      <w:r w:rsidR="00C776AA" w:rsidRPr="00AD6739">
        <w:rPr>
          <w:highlight w:val="yellow"/>
          <w:lang w:val="pl-PL"/>
        </w:rPr>
        <w:t xml:space="preserve">wiadczeniu </w:t>
      </w:r>
      <w:r w:rsidR="00C776AA">
        <w:rPr>
          <w:highlight w:val="yellow"/>
          <w:lang w:val="pl-PL"/>
        </w:rPr>
        <w:t>dołączonym do tych dokumentów</w:t>
      </w:r>
      <w:r w:rsidR="00031F4B" w:rsidRPr="00AD6739">
        <w:rPr>
          <w:highlight w:val="yellow"/>
          <w:lang w:val="pl-PL"/>
        </w:rPr>
        <w:t>)</w:t>
      </w:r>
      <w:r w:rsidR="00A84C79" w:rsidRPr="00AD6739">
        <w:rPr>
          <w:highlight w:val="yellow"/>
          <w:lang w:val="pl-PL"/>
        </w:rPr>
        <w:t xml:space="preserve">] </w:t>
      </w:r>
      <w:r w:rsidR="00031F4B" w:rsidRPr="00AD6739">
        <w:rPr>
          <w:lang w:val="pl-PL"/>
        </w:rPr>
        <w:t>wystawionym przez organizację przyjmującą.</w:t>
      </w:r>
    </w:p>
    <w:p w14:paraId="6922D281" w14:textId="77777777" w:rsidR="00FA56BC" w:rsidRPr="00AD6739" w:rsidRDefault="00FA56BC">
      <w:pPr>
        <w:pStyle w:val="Text1"/>
        <w:spacing w:after="0"/>
        <w:ind w:left="0"/>
        <w:rPr>
          <w:sz w:val="20"/>
          <w:u w:val="single"/>
          <w:lang w:val="pl-PL"/>
        </w:rPr>
      </w:pPr>
    </w:p>
    <w:p w14:paraId="77F27C85" w14:textId="6481A891" w:rsidR="00F96310" w:rsidRPr="00D45E13" w:rsidRDefault="2156E4C0" w:rsidP="69C50224">
      <w:pPr>
        <w:pStyle w:val="Text1"/>
        <w:pBdr>
          <w:bottom w:val="single" w:sz="6" w:space="1" w:color="auto"/>
        </w:pBdr>
        <w:spacing w:after="0"/>
        <w:ind w:left="0"/>
        <w:jc w:val="left"/>
        <w:rPr>
          <w:sz w:val="20"/>
          <w:lang w:val="pl-PL"/>
        </w:rPr>
      </w:pPr>
      <w:r w:rsidRPr="00D45E13">
        <w:rPr>
          <w:sz w:val="20"/>
          <w:lang w:val="pl-PL"/>
        </w:rPr>
        <w:t>ART</w:t>
      </w:r>
      <w:r w:rsidR="0069158E" w:rsidRPr="00D45E13">
        <w:rPr>
          <w:sz w:val="20"/>
          <w:lang w:val="pl-PL"/>
        </w:rPr>
        <w:t>YKUŁ</w:t>
      </w:r>
      <w:r w:rsidRPr="00D45E13">
        <w:rPr>
          <w:sz w:val="20"/>
          <w:lang w:val="pl-PL"/>
        </w:rPr>
        <w:t xml:space="preserve"> 3 </w:t>
      </w:r>
      <w:r w:rsidRPr="00D45E13">
        <w:rPr>
          <w:lang w:val="pl-PL"/>
        </w:rPr>
        <w:t>–</w:t>
      </w:r>
      <w:r w:rsidRPr="00D45E13">
        <w:rPr>
          <w:sz w:val="20"/>
          <w:lang w:val="pl-PL"/>
        </w:rPr>
        <w:t xml:space="preserve"> </w:t>
      </w:r>
      <w:r w:rsidR="0069158E" w:rsidRPr="00D45E13">
        <w:rPr>
          <w:sz w:val="20"/>
          <w:lang w:val="pl-PL"/>
        </w:rPr>
        <w:t>WSPARCIE FINANSOWE (STYPENDIUM)</w:t>
      </w:r>
      <w:r w:rsidRPr="00D45E13">
        <w:rPr>
          <w:sz w:val="20"/>
          <w:lang w:val="pl-PL"/>
        </w:rPr>
        <w:t xml:space="preserve"> </w:t>
      </w:r>
    </w:p>
    <w:p w14:paraId="2C9FFC78" w14:textId="356994E8" w:rsidR="00322E1A" w:rsidRPr="00D45E13" w:rsidRDefault="00F653E1" w:rsidP="00322E1A">
      <w:pPr>
        <w:ind w:left="567" w:hanging="567"/>
        <w:jc w:val="both"/>
        <w:rPr>
          <w:lang w:val="pl-PL"/>
        </w:rPr>
      </w:pPr>
      <w:r w:rsidRPr="008D6790">
        <w:rPr>
          <w:lang w:val="pl-PL"/>
        </w:rPr>
        <w:t>3</w:t>
      </w:r>
      <w:r w:rsidR="000C5FD8" w:rsidRPr="008D6790">
        <w:rPr>
          <w:lang w:val="pl-PL"/>
        </w:rPr>
        <w:t>.1</w:t>
      </w:r>
      <w:r w:rsidRPr="008D6790">
        <w:rPr>
          <w:lang w:val="pl-PL"/>
        </w:rPr>
        <w:tab/>
      </w:r>
      <w:r w:rsidR="008D6790" w:rsidRPr="008D6790">
        <w:rPr>
          <w:lang w:val="pl-PL"/>
        </w:rPr>
        <w:t>Wsparcie finansowe jest obliczane zgodnie z zasadami finansow</w:t>
      </w:r>
      <w:r w:rsidR="008473A9">
        <w:rPr>
          <w:lang w:val="pl-PL"/>
        </w:rPr>
        <w:t>ania</w:t>
      </w:r>
      <w:r w:rsidR="008D6790" w:rsidRPr="008D6790">
        <w:rPr>
          <w:lang w:val="pl-PL"/>
        </w:rPr>
        <w:t xml:space="preserve"> zawartymi w Przewodniku po</w:t>
      </w:r>
      <w:r w:rsidR="008D6790">
        <w:rPr>
          <w:lang w:val="pl-PL"/>
        </w:rPr>
        <w:t xml:space="preserve"> programie Erasmus+.</w:t>
      </w:r>
    </w:p>
    <w:p w14:paraId="1F3716FB" w14:textId="4C23C08F" w:rsidR="002B2378" w:rsidRPr="007C6A2C" w:rsidRDefault="00322E1A" w:rsidP="007C6A2C">
      <w:pPr>
        <w:ind w:left="567" w:hanging="567"/>
        <w:jc w:val="both"/>
        <w:rPr>
          <w:highlight w:val="cyan"/>
          <w:lang w:val="pl-PL"/>
        </w:rPr>
      </w:pPr>
      <w:r w:rsidRPr="00201F13">
        <w:rPr>
          <w:lang w:val="pl-PL"/>
        </w:rPr>
        <w:t>3.2</w:t>
      </w:r>
      <w:r w:rsidR="000358E5" w:rsidRPr="000358E5">
        <w:rPr>
          <w:lang w:val="pl-PL"/>
        </w:rPr>
        <w:tab/>
      </w:r>
      <w:r w:rsidR="00DB2CC5" w:rsidRPr="000358E5">
        <w:rPr>
          <w:lang w:val="pl-PL"/>
        </w:rPr>
        <w:t xml:space="preserve">Instytucja zapewni </w:t>
      </w:r>
      <w:r w:rsidR="006E6786" w:rsidRPr="000358E5">
        <w:rPr>
          <w:lang w:val="pl-PL"/>
        </w:rPr>
        <w:t>U</w:t>
      </w:r>
      <w:r w:rsidR="00DB2CC5" w:rsidRPr="000358E5">
        <w:rPr>
          <w:lang w:val="pl-PL"/>
        </w:rPr>
        <w:t xml:space="preserve">czestnikowi całkowite wsparcie finansowe na okres trwania mobilności w wysokości [… EUR </w:t>
      </w:r>
      <w:r w:rsidR="000358E5">
        <w:rPr>
          <w:lang w:val="pl-PL"/>
        </w:rPr>
        <w:t>]</w:t>
      </w:r>
    </w:p>
    <w:p w14:paraId="6C5B2E49" w14:textId="7B71B60E" w:rsidR="000F6A6E" w:rsidRDefault="007740C9" w:rsidP="00006AC8">
      <w:pPr>
        <w:ind w:left="567" w:hanging="567"/>
        <w:jc w:val="both"/>
        <w:rPr>
          <w:lang w:val="pl-PL"/>
        </w:rPr>
      </w:pPr>
      <w:r w:rsidRPr="00006AC8">
        <w:rPr>
          <w:lang w:val="pl-PL"/>
        </w:rPr>
        <w:t>3.</w:t>
      </w:r>
      <w:r w:rsidR="003469F5" w:rsidRPr="00006AC8">
        <w:rPr>
          <w:lang w:val="pl-PL"/>
        </w:rPr>
        <w:t>3</w:t>
      </w:r>
      <w:r w:rsidRPr="00006AC8">
        <w:rPr>
          <w:lang w:val="pl-PL"/>
        </w:rPr>
        <w:tab/>
      </w:r>
      <w:r w:rsidR="000F6A6E" w:rsidRPr="000F6A6E">
        <w:rPr>
          <w:lang w:val="pl-PL"/>
        </w:rPr>
        <w:t>Wkład na pokrycie kosztów poniesionych w związku z podróż</w:t>
      </w:r>
      <w:r w:rsidR="000F6A6E">
        <w:rPr>
          <w:lang w:val="pl-PL"/>
        </w:rPr>
        <w:t>ą</w:t>
      </w:r>
      <w:r w:rsidR="000F6A6E" w:rsidRPr="000F6A6E">
        <w:rPr>
          <w:lang w:val="pl-PL"/>
        </w:rPr>
        <w:t xml:space="preserve"> lub </w:t>
      </w:r>
      <w:r w:rsidR="008473A9">
        <w:rPr>
          <w:lang w:val="pl-PL"/>
        </w:rPr>
        <w:t>specjalnymi potrzebami</w:t>
      </w:r>
      <w:r w:rsidR="000F6A6E" w:rsidRPr="000F6A6E">
        <w:rPr>
          <w:lang w:val="pl-PL"/>
        </w:rPr>
        <w:t xml:space="preserve"> </w:t>
      </w:r>
      <w:r w:rsidR="000F6A6E" w:rsidRPr="00006AC8">
        <w:rPr>
          <w:lang w:val="pl-PL"/>
        </w:rPr>
        <w:t>(</w:t>
      </w:r>
      <w:r w:rsidR="000F6A6E" w:rsidRPr="000F6A6E">
        <w:rPr>
          <w:highlight w:val="cyan"/>
          <w:lang w:val="pl-PL"/>
        </w:rPr>
        <w:t>[wybrać właściwe:]</w:t>
      </w:r>
      <w:r w:rsidR="000F6A6E" w:rsidRPr="000F6A6E">
        <w:rPr>
          <w:lang w:val="pl-PL"/>
        </w:rPr>
        <w:t xml:space="preserve"> </w:t>
      </w:r>
      <w:r w:rsidR="000F6A6E" w:rsidRPr="00AA7B37">
        <w:rPr>
          <w:highlight w:val="yellow"/>
          <w:lang w:val="pl-PL"/>
        </w:rPr>
        <w:t xml:space="preserve">[wsparcie włączenia, wsparcie wysokich kosztów podróży, </w:t>
      </w:r>
      <w:r w:rsidR="000F6A6E" w:rsidRPr="00C073D1">
        <w:rPr>
          <w:highlight w:val="yellow"/>
          <w:lang w:val="pl-PL"/>
        </w:rPr>
        <w:t xml:space="preserve">wsparcie </w:t>
      </w:r>
      <w:r w:rsidR="008473A9" w:rsidRPr="00C073D1">
        <w:rPr>
          <w:highlight w:val="yellow"/>
          <w:lang w:val="pl-PL"/>
        </w:rPr>
        <w:t xml:space="preserve">na </w:t>
      </w:r>
      <w:r w:rsidR="00AA7B37" w:rsidRPr="00C073D1">
        <w:rPr>
          <w:highlight w:val="yellow"/>
          <w:lang w:val="pl-PL"/>
        </w:rPr>
        <w:t>koszt</w:t>
      </w:r>
      <w:r w:rsidR="008473A9" w:rsidRPr="00C073D1">
        <w:rPr>
          <w:highlight w:val="yellow"/>
          <w:lang w:val="pl-PL"/>
        </w:rPr>
        <w:t>y</w:t>
      </w:r>
      <w:r w:rsidR="000F6A6E" w:rsidRPr="00C073D1">
        <w:rPr>
          <w:highlight w:val="yellow"/>
          <w:lang w:val="pl-PL"/>
        </w:rPr>
        <w:t xml:space="preserve"> podróży, </w:t>
      </w:r>
      <w:r w:rsidR="008473A9" w:rsidRPr="00C073D1">
        <w:rPr>
          <w:highlight w:val="yellow"/>
          <w:lang w:val="pl-PL"/>
        </w:rPr>
        <w:t>dopłata uzupełniająca z tytułu podróży ekologicznymi/zrównoważonymi środkami transportu</w:t>
      </w:r>
      <w:r w:rsidR="00AA7B37" w:rsidRPr="00C073D1">
        <w:rPr>
          <w:highlight w:val="yellow"/>
          <w:lang w:val="pl-PL"/>
        </w:rPr>
        <w:t xml:space="preserve">, </w:t>
      </w:r>
      <w:r w:rsidR="008473A9" w:rsidRPr="00C073D1">
        <w:rPr>
          <w:highlight w:val="yellow"/>
          <w:lang w:val="pl-PL"/>
        </w:rPr>
        <w:t>dopłata uzupełniająca dla osób z mniejszymi szansami</w:t>
      </w:r>
      <w:r w:rsidR="000F6A6E" w:rsidRPr="00C073D1">
        <w:rPr>
          <w:highlight w:val="yellow"/>
          <w:lang w:val="pl-PL"/>
        </w:rPr>
        <w:t>]</w:t>
      </w:r>
      <w:r w:rsidR="000F6A6E" w:rsidRPr="000F6A6E">
        <w:rPr>
          <w:lang w:val="pl-PL"/>
        </w:rPr>
        <w:t>)</w:t>
      </w:r>
      <w:r w:rsidR="006706B3">
        <w:rPr>
          <w:lang w:val="pl-PL"/>
        </w:rPr>
        <w:t xml:space="preserve"> będzie wylicz</w:t>
      </w:r>
      <w:r w:rsidR="00363D12">
        <w:rPr>
          <w:lang w:val="pl-PL"/>
        </w:rPr>
        <w:t>o</w:t>
      </w:r>
      <w:r w:rsidR="006706B3">
        <w:rPr>
          <w:lang w:val="pl-PL"/>
        </w:rPr>
        <w:t xml:space="preserve">ny w oparciu o </w:t>
      </w:r>
      <w:r w:rsidR="00C073D1">
        <w:rPr>
          <w:lang w:val="pl-PL"/>
        </w:rPr>
        <w:t xml:space="preserve">wymagane </w:t>
      </w:r>
      <w:r w:rsidR="006706B3">
        <w:rPr>
          <w:lang w:val="pl-PL"/>
        </w:rPr>
        <w:t>dokumenty dostarczone przez Uczestnika.</w:t>
      </w:r>
    </w:p>
    <w:p w14:paraId="0B8B157A" w14:textId="2352C686" w:rsidR="00412CD1" w:rsidRPr="00006AC8" w:rsidRDefault="00F653E1" w:rsidP="2156E4C0">
      <w:pPr>
        <w:ind w:left="567" w:hanging="567"/>
        <w:jc w:val="both"/>
        <w:rPr>
          <w:lang w:val="pl-PL"/>
        </w:rPr>
      </w:pPr>
      <w:r w:rsidRPr="00006AC8">
        <w:rPr>
          <w:lang w:val="pl-PL"/>
        </w:rPr>
        <w:t>3</w:t>
      </w:r>
      <w:r w:rsidR="00567F0A" w:rsidRPr="00006AC8">
        <w:rPr>
          <w:lang w:val="pl-PL"/>
        </w:rPr>
        <w:t>.</w:t>
      </w:r>
      <w:r w:rsidR="003469F5" w:rsidRPr="00006AC8">
        <w:rPr>
          <w:lang w:val="pl-PL"/>
        </w:rPr>
        <w:t>4</w:t>
      </w:r>
      <w:r w:rsidRPr="00006AC8">
        <w:rPr>
          <w:lang w:val="pl-PL"/>
        </w:rPr>
        <w:tab/>
      </w:r>
      <w:r w:rsidR="00006AC8" w:rsidRPr="00A87D86">
        <w:rPr>
          <w:lang w:val="pl-PL"/>
        </w:rPr>
        <w:t>Wsparcie finansowe nie może być przeznaczone na pokrycie podobnych kosztów</w:t>
      </w:r>
      <w:r w:rsidR="0055223F" w:rsidRPr="00A87D86">
        <w:rPr>
          <w:lang w:val="pl-PL"/>
        </w:rPr>
        <w:t xml:space="preserve"> już s</w:t>
      </w:r>
      <w:r w:rsidR="00006AC8" w:rsidRPr="00A87D86">
        <w:rPr>
          <w:lang w:val="pl-PL"/>
        </w:rPr>
        <w:t>finansowanych z</w:t>
      </w:r>
      <w:r w:rsidR="00C073D1" w:rsidRPr="00A87D86">
        <w:rPr>
          <w:lang w:val="pl-PL"/>
        </w:rPr>
        <w:t> </w:t>
      </w:r>
      <w:r w:rsidR="00006AC8" w:rsidRPr="00A87D86">
        <w:rPr>
          <w:lang w:val="pl-PL"/>
        </w:rPr>
        <w:t xml:space="preserve">funduszy </w:t>
      </w:r>
      <w:r w:rsidR="0055223F" w:rsidRPr="00A87D86">
        <w:rPr>
          <w:lang w:val="pl-PL"/>
        </w:rPr>
        <w:t>UE</w:t>
      </w:r>
      <w:r w:rsidR="00006AC8" w:rsidRPr="00A87D86">
        <w:rPr>
          <w:lang w:val="pl-PL"/>
        </w:rPr>
        <w:t>.</w:t>
      </w:r>
    </w:p>
    <w:p w14:paraId="70A3F97E" w14:textId="64775BAA" w:rsidR="00006AC8" w:rsidRDefault="00F653E1" w:rsidP="2156E4C0">
      <w:pPr>
        <w:ind w:left="567" w:hanging="567"/>
        <w:jc w:val="both"/>
        <w:rPr>
          <w:lang w:val="pl-PL"/>
        </w:rPr>
      </w:pPr>
      <w:r w:rsidRPr="00276958">
        <w:rPr>
          <w:lang w:val="pl-PL"/>
        </w:rPr>
        <w:t>3</w:t>
      </w:r>
      <w:r w:rsidR="007D2E98" w:rsidRPr="00276958">
        <w:rPr>
          <w:lang w:val="pl-PL"/>
        </w:rPr>
        <w:t>.</w:t>
      </w:r>
      <w:r w:rsidR="003469F5" w:rsidRPr="00276958">
        <w:rPr>
          <w:lang w:val="pl-PL"/>
        </w:rPr>
        <w:t>5</w:t>
      </w:r>
      <w:r w:rsidRPr="00276958">
        <w:rPr>
          <w:lang w:val="pl-PL"/>
        </w:rPr>
        <w:tab/>
      </w:r>
      <w:r w:rsidR="0055223F" w:rsidRPr="00276958">
        <w:rPr>
          <w:lang w:val="pl-PL"/>
        </w:rPr>
        <w:t>O ile nie jest narusz</w:t>
      </w:r>
      <w:r w:rsidR="00276958">
        <w:rPr>
          <w:lang w:val="pl-PL"/>
        </w:rPr>
        <w:t>o</w:t>
      </w:r>
      <w:r w:rsidR="0055223F" w:rsidRPr="00276958">
        <w:rPr>
          <w:lang w:val="pl-PL"/>
        </w:rPr>
        <w:t>ny artykuł</w:t>
      </w:r>
      <w:r w:rsidR="009823AB" w:rsidRPr="00276958">
        <w:rPr>
          <w:lang w:val="pl-PL"/>
        </w:rPr>
        <w:t xml:space="preserve"> 3.</w:t>
      </w:r>
      <w:r w:rsidR="003469F5" w:rsidRPr="00276958">
        <w:rPr>
          <w:lang w:val="pl-PL"/>
        </w:rPr>
        <w:t>4</w:t>
      </w:r>
      <w:r w:rsidR="0055223F" w:rsidRPr="00276958">
        <w:rPr>
          <w:lang w:val="pl-PL"/>
        </w:rPr>
        <w:t xml:space="preserve"> </w:t>
      </w:r>
      <w:r w:rsidR="00276958">
        <w:rPr>
          <w:lang w:val="pl-PL"/>
        </w:rPr>
        <w:t xml:space="preserve">oraz </w:t>
      </w:r>
      <w:r w:rsidR="0055223F" w:rsidRPr="00276958">
        <w:rPr>
          <w:lang w:val="pl-PL"/>
        </w:rPr>
        <w:t xml:space="preserve">Uczestnik realizuje </w:t>
      </w:r>
      <w:r w:rsidR="00276958" w:rsidRPr="00276958">
        <w:rPr>
          <w:lang w:val="pl-PL"/>
        </w:rPr>
        <w:t>pr</w:t>
      </w:r>
      <w:r w:rsidR="00276958">
        <w:rPr>
          <w:lang w:val="pl-PL"/>
        </w:rPr>
        <w:t xml:space="preserve">ogram uzgodniony w Załączniku I, inne </w:t>
      </w:r>
      <w:r w:rsidR="00387094">
        <w:rPr>
          <w:lang w:val="pl-PL"/>
        </w:rPr>
        <w:t>źródła</w:t>
      </w:r>
      <w:r w:rsidR="00276958">
        <w:rPr>
          <w:lang w:val="pl-PL"/>
        </w:rPr>
        <w:t xml:space="preserve"> finansowania, w tym wynagrodzenie z tytuł realizacji praktyki lub z tytułu każdej innej pracy nie związanej z mobilnością, </w:t>
      </w:r>
      <w:r w:rsidR="00387094">
        <w:rPr>
          <w:lang w:val="pl-PL"/>
        </w:rPr>
        <w:t>są</w:t>
      </w:r>
      <w:r w:rsidR="00276958">
        <w:rPr>
          <w:lang w:val="pl-PL"/>
        </w:rPr>
        <w:t xml:space="preserve"> dopuszczalne</w:t>
      </w:r>
      <w:r w:rsidR="00387094">
        <w:rPr>
          <w:lang w:val="pl-PL"/>
        </w:rPr>
        <w:t>.</w:t>
      </w:r>
    </w:p>
    <w:p w14:paraId="645E8B10" w14:textId="77777777" w:rsidR="00EE72BD" w:rsidRPr="00006AC8" w:rsidRDefault="00EE72BD" w:rsidP="00203C58">
      <w:pPr>
        <w:ind w:left="567" w:hanging="567"/>
        <w:jc w:val="both"/>
        <w:rPr>
          <w:lang w:val="pl-PL"/>
        </w:rPr>
      </w:pPr>
    </w:p>
    <w:p w14:paraId="1A09C2DA" w14:textId="05B9E1C6" w:rsidR="00F96310" w:rsidRPr="00D45E13" w:rsidRDefault="2156E4C0" w:rsidP="2156E4C0">
      <w:pPr>
        <w:pBdr>
          <w:bottom w:val="single" w:sz="6" w:space="1" w:color="auto"/>
        </w:pBdr>
        <w:ind w:left="567" w:hanging="567"/>
        <w:rPr>
          <w:lang w:val="pl-PL"/>
        </w:rPr>
      </w:pPr>
      <w:r w:rsidRPr="00D45E13">
        <w:rPr>
          <w:lang w:val="pl-PL"/>
        </w:rPr>
        <w:t>ART</w:t>
      </w:r>
      <w:r w:rsidR="00A84C79" w:rsidRPr="00D45E13">
        <w:rPr>
          <w:lang w:val="pl-PL"/>
        </w:rPr>
        <w:t xml:space="preserve">YKUŁ </w:t>
      </w:r>
      <w:r w:rsidRPr="00D45E13">
        <w:rPr>
          <w:lang w:val="pl-PL"/>
        </w:rPr>
        <w:t xml:space="preserve">4 – </w:t>
      </w:r>
      <w:r w:rsidR="00032701" w:rsidRPr="00D45E13">
        <w:rPr>
          <w:lang w:val="pl-PL"/>
        </w:rPr>
        <w:t>WARUNKI PŁATNOŚCI</w:t>
      </w:r>
    </w:p>
    <w:p w14:paraId="3F217989" w14:textId="3B488B15" w:rsidR="008066F2" w:rsidRPr="00E13058" w:rsidRDefault="00F653E1" w:rsidP="006F2D25">
      <w:pPr>
        <w:ind w:left="567" w:hanging="567"/>
        <w:jc w:val="both"/>
        <w:rPr>
          <w:lang w:val="pl-PL"/>
        </w:rPr>
      </w:pPr>
      <w:r w:rsidRPr="00D45E13">
        <w:rPr>
          <w:lang w:val="pl-PL"/>
        </w:rPr>
        <w:t>4</w:t>
      </w:r>
      <w:r w:rsidR="00C7113B" w:rsidRPr="00D45E13">
        <w:rPr>
          <w:lang w:val="pl-PL"/>
        </w:rPr>
        <w:t>.1</w:t>
      </w:r>
      <w:r w:rsidR="006F2D25">
        <w:rPr>
          <w:lang w:val="pl-PL"/>
        </w:rPr>
        <w:tab/>
      </w:r>
      <w:r w:rsidR="00022041" w:rsidRPr="00E13058">
        <w:rPr>
          <w:lang w:val="pl-PL"/>
        </w:rPr>
        <w:t>Płatność zostanie przekazana Uczestnikowi nie później niż (w zależności od tego, co nastąpi wcześniej)</w:t>
      </w:r>
      <w:r w:rsidR="00A63CDC" w:rsidRPr="00E13058">
        <w:rPr>
          <w:lang w:val="pl-PL"/>
        </w:rPr>
        <w:t>:</w:t>
      </w:r>
    </w:p>
    <w:p w14:paraId="188DD1BD" w14:textId="1D584E82" w:rsidR="008066F2" w:rsidRPr="00E13058" w:rsidRDefault="008066F2" w:rsidP="008066F2">
      <w:pPr>
        <w:ind w:left="567"/>
        <w:jc w:val="both"/>
        <w:rPr>
          <w:lang w:val="pl-PL"/>
        </w:rPr>
      </w:pPr>
      <w:r w:rsidRPr="00E13058">
        <w:rPr>
          <w:lang w:val="pl-PL"/>
        </w:rPr>
        <w:t xml:space="preserve">- </w:t>
      </w:r>
      <w:r w:rsidR="002D26F3" w:rsidRPr="00E13058">
        <w:rPr>
          <w:lang w:val="pl-PL"/>
        </w:rPr>
        <w:t xml:space="preserve">w terminie </w:t>
      </w:r>
      <w:r w:rsidRPr="00E13058">
        <w:rPr>
          <w:lang w:val="pl-PL"/>
        </w:rPr>
        <w:t xml:space="preserve">30 </w:t>
      </w:r>
      <w:r w:rsidR="002D26F3" w:rsidRPr="00E13058">
        <w:rPr>
          <w:lang w:val="pl-PL"/>
        </w:rPr>
        <w:t xml:space="preserve">dni kalendarzowych od dnia podpisania </w:t>
      </w:r>
      <w:r w:rsidR="00B9007C" w:rsidRPr="00E13058">
        <w:rPr>
          <w:lang w:val="pl-PL"/>
        </w:rPr>
        <w:t>U</w:t>
      </w:r>
      <w:r w:rsidR="002D26F3" w:rsidRPr="00E13058">
        <w:rPr>
          <w:lang w:val="pl-PL"/>
        </w:rPr>
        <w:t>mowy przez obie strony</w:t>
      </w:r>
    </w:p>
    <w:p w14:paraId="7FA643BE" w14:textId="78DCA6F4" w:rsidR="009A7FCE" w:rsidRDefault="008066F2" w:rsidP="00E13058">
      <w:pPr>
        <w:ind w:left="567"/>
        <w:jc w:val="both"/>
        <w:rPr>
          <w:lang w:val="pl-PL"/>
        </w:rPr>
      </w:pPr>
      <w:r w:rsidRPr="00E13058">
        <w:rPr>
          <w:lang w:val="pl-PL"/>
        </w:rPr>
        <w:t xml:space="preserve">- </w:t>
      </w:r>
      <w:r w:rsidR="008F4430" w:rsidRPr="00E13058">
        <w:rPr>
          <w:lang w:val="pl-PL"/>
        </w:rPr>
        <w:t>w dniu rozpoczęcia okresu mobilności</w:t>
      </w:r>
      <w:r w:rsidR="00E00C7D" w:rsidRPr="00E13058">
        <w:rPr>
          <w:lang w:val="pl-PL"/>
        </w:rPr>
        <w:t xml:space="preserve"> </w:t>
      </w:r>
    </w:p>
    <w:p w14:paraId="002CF104" w14:textId="617BAD27" w:rsidR="009A7FCE" w:rsidRPr="009A7FCE" w:rsidRDefault="00E00AE5" w:rsidP="009A7FCE">
      <w:pPr>
        <w:ind w:left="567"/>
        <w:jc w:val="both"/>
        <w:rPr>
          <w:rStyle w:val="y2iqfc"/>
          <w:lang w:val="pl-PL"/>
        </w:rPr>
      </w:pPr>
      <w:r w:rsidRPr="009A7FCE">
        <w:rPr>
          <w:lang w:val="pl-PL"/>
        </w:rPr>
        <w:t xml:space="preserve">Płatność będzie zrealizowana </w:t>
      </w:r>
      <w:r w:rsidR="009A7FCE" w:rsidRPr="009A7FCE">
        <w:rPr>
          <w:lang w:val="pl-PL"/>
        </w:rPr>
        <w:t>w w</w:t>
      </w:r>
      <w:r w:rsidR="009A7FCE">
        <w:rPr>
          <w:lang w:val="pl-PL"/>
        </w:rPr>
        <w:t xml:space="preserve">ysokości </w:t>
      </w:r>
      <w:r w:rsidR="00AD77D1">
        <w:rPr>
          <w:lang w:val="pl-PL"/>
        </w:rPr>
        <w:t xml:space="preserve">90% </w:t>
      </w:r>
      <w:r w:rsidR="009A7FCE">
        <w:rPr>
          <w:lang w:val="pl-PL"/>
        </w:rPr>
        <w:t xml:space="preserve">kwoty określonej w artykule 3. </w:t>
      </w:r>
      <w:r w:rsidR="009A7FCE" w:rsidRPr="008416E9">
        <w:rPr>
          <w:lang w:val="pl-PL"/>
        </w:rPr>
        <w:t>W</w:t>
      </w:r>
      <w:r w:rsidR="00C073D1">
        <w:rPr>
          <w:lang w:val="pl-PL"/>
        </w:rPr>
        <w:t> </w:t>
      </w:r>
      <w:r w:rsidR="00051AF0">
        <w:rPr>
          <w:lang w:val="pl-PL"/>
        </w:rPr>
        <w:t xml:space="preserve">przypadku, </w:t>
      </w:r>
      <w:r w:rsidR="009A7FCE" w:rsidRPr="008416E9">
        <w:rPr>
          <w:lang w:val="pl-PL"/>
        </w:rPr>
        <w:t>gdy Uczestnik</w:t>
      </w:r>
      <w:r w:rsidR="00051AF0">
        <w:rPr>
          <w:lang w:val="pl-PL"/>
        </w:rPr>
        <w:t xml:space="preserve"> z uzasadnionych przyczyn</w:t>
      </w:r>
      <w:r w:rsidR="009A7FCE" w:rsidRPr="008416E9">
        <w:rPr>
          <w:lang w:val="pl-PL"/>
        </w:rPr>
        <w:t xml:space="preserve"> nie dostarczy wymaganych dokumentów w</w:t>
      </w:r>
      <w:r w:rsidR="00C073D1">
        <w:rPr>
          <w:lang w:val="pl-PL"/>
        </w:rPr>
        <w:t> </w:t>
      </w:r>
      <w:r w:rsidR="009A7FCE" w:rsidRPr="008416E9">
        <w:rPr>
          <w:lang w:val="pl-PL"/>
        </w:rPr>
        <w:t xml:space="preserve">określonym przez </w:t>
      </w:r>
      <w:r w:rsidR="009A7FCE">
        <w:rPr>
          <w:lang w:val="pl-PL"/>
        </w:rPr>
        <w:t>Instytucję</w:t>
      </w:r>
      <w:r w:rsidR="009A7FCE" w:rsidRPr="008416E9">
        <w:rPr>
          <w:lang w:val="pl-PL"/>
        </w:rPr>
        <w:t xml:space="preserve"> terminie, późniejsza płatność zaliczkowa</w:t>
      </w:r>
      <w:r w:rsidR="00051AF0">
        <w:rPr>
          <w:lang w:val="pl-PL"/>
        </w:rPr>
        <w:t xml:space="preserve"> </w:t>
      </w:r>
      <w:r w:rsidR="009A7FCE" w:rsidRPr="008416E9">
        <w:rPr>
          <w:lang w:val="pl-PL"/>
        </w:rPr>
        <w:t>jest wyjątkowo dopuszczalna</w:t>
      </w:r>
      <w:r w:rsidR="00F3461B">
        <w:rPr>
          <w:lang w:val="pl-PL"/>
        </w:rPr>
        <w:t xml:space="preserve"> jedynie z uzasadnionych powodów</w:t>
      </w:r>
      <w:r w:rsidR="00943194">
        <w:rPr>
          <w:lang w:val="pl-PL"/>
        </w:rPr>
        <w:t>.</w:t>
      </w:r>
    </w:p>
    <w:p w14:paraId="359C9FBD" w14:textId="235CB14D" w:rsidR="006C5E29" w:rsidRPr="00EE6003" w:rsidRDefault="00F653E1" w:rsidP="2156E4C0">
      <w:pPr>
        <w:ind w:left="567" w:hanging="567"/>
        <w:jc w:val="both"/>
        <w:rPr>
          <w:b/>
          <w:bCs/>
          <w:lang w:val="pl-PL"/>
        </w:rPr>
      </w:pPr>
      <w:r w:rsidRPr="00EE6003">
        <w:rPr>
          <w:lang w:val="pl-PL"/>
        </w:rPr>
        <w:t>4</w:t>
      </w:r>
      <w:r w:rsidR="00845F07" w:rsidRPr="00EE6003">
        <w:rPr>
          <w:lang w:val="pl-PL"/>
        </w:rPr>
        <w:t>.2</w:t>
      </w:r>
      <w:r w:rsidR="00845F07" w:rsidRPr="00EE6003">
        <w:rPr>
          <w:lang w:val="pl-PL"/>
        </w:rPr>
        <w:tab/>
      </w:r>
      <w:r w:rsidR="006C5E29" w:rsidRPr="00EE6003">
        <w:rPr>
          <w:lang w:val="pl-PL"/>
        </w:rPr>
        <w:t xml:space="preserve">Jeżeli płatność określona w artykule 4.1 wyniesie mniej niż 100% kwoty wsparcia finansowego, złożenie przez Uczestnika indywidualnego raportu z mobilności w systemie </w:t>
      </w:r>
      <w:r w:rsidR="006C5E29" w:rsidRPr="00EE6003">
        <w:rPr>
          <w:i/>
          <w:iCs/>
          <w:lang w:val="pl-PL"/>
        </w:rPr>
        <w:t xml:space="preserve">on-line </w:t>
      </w:r>
      <w:proofErr w:type="spellStart"/>
      <w:r w:rsidR="006C5E29" w:rsidRPr="00EE6003">
        <w:rPr>
          <w:i/>
          <w:iCs/>
          <w:lang w:val="pl-PL"/>
        </w:rPr>
        <w:t>E</w:t>
      </w:r>
      <w:r w:rsidR="006C5E29" w:rsidRPr="00EE6003">
        <w:rPr>
          <w:i/>
          <w:lang w:val="pl-PL"/>
        </w:rPr>
        <w:t>USsurvey</w:t>
      </w:r>
      <w:proofErr w:type="spellEnd"/>
      <w:r w:rsidR="006C5E29" w:rsidRPr="00EE6003">
        <w:rPr>
          <w:lang w:val="pl-PL"/>
        </w:rPr>
        <w:t xml:space="preserve"> będzie traktowane jako wniosek Uczestnika o płatność pozostałej kwoty stypendium. Instytucja ma </w:t>
      </w:r>
      <w:r w:rsidR="006C5E29" w:rsidRPr="00AD77D1">
        <w:rPr>
          <w:lang w:val="pl-PL"/>
        </w:rPr>
        <w:t>45</w:t>
      </w:r>
      <w:r w:rsidR="006C5E29" w:rsidRPr="00EE6003">
        <w:rPr>
          <w:lang w:val="pl-PL"/>
        </w:rPr>
        <w:t xml:space="preserve"> dni kalendarzowych na wypłatę pozostałej kwoty lub na wystawienie polecenia zwrotu, jeżeli taki zwrot będzie należny.</w:t>
      </w:r>
    </w:p>
    <w:p w14:paraId="2EFB5F35" w14:textId="77777777" w:rsidR="00C64F27" w:rsidRPr="00B656D2" w:rsidRDefault="00C64F27" w:rsidP="00CC45AF">
      <w:pPr>
        <w:jc w:val="both"/>
        <w:rPr>
          <w:lang w:val="pl-PL"/>
        </w:rPr>
      </w:pPr>
    </w:p>
    <w:p w14:paraId="7C802DDF" w14:textId="284D6657" w:rsidR="003415BB" w:rsidRPr="00AD6739" w:rsidRDefault="2156E4C0" w:rsidP="2156E4C0">
      <w:pPr>
        <w:pBdr>
          <w:bottom w:val="single" w:sz="6" w:space="1" w:color="auto"/>
        </w:pBdr>
        <w:jc w:val="both"/>
        <w:rPr>
          <w:lang w:val="pl-PL"/>
        </w:rPr>
      </w:pPr>
      <w:r w:rsidRPr="00AD6739">
        <w:rPr>
          <w:lang w:val="pl-PL"/>
        </w:rPr>
        <w:t>ART</w:t>
      </w:r>
      <w:r w:rsidR="00A84C79" w:rsidRPr="00AD6739">
        <w:rPr>
          <w:lang w:val="pl-PL"/>
        </w:rPr>
        <w:t>YKUŁ</w:t>
      </w:r>
      <w:r w:rsidRPr="00AD6739">
        <w:rPr>
          <w:lang w:val="pl-PL"/>
        </w:rPr>
        <w:t xml:space="preserve"> 5 – </w:t>
      </w:r>
      <w:r w:rsidR="00032701" w:rsidRPr="00AD6739">
        <w:rPr>
          <w:lang w:val="pl-PL"/>
        </w:rPr>
        <w:t>UBEZPIECZENIE</w:t>
      </w:r>
    </w:p>
    <w:p w14:paraId="69BC4555" w14:textId="7CE8A58A" w:rsidR="008966BE" w:rsidRPr="00B73732" w:rsidRDefault="00686D1D" w:rsidP="00B73732">
      <w:pPr>
        <w:ind w:left="567" w:hanging="567"/>
        <w:jc w:val="both"/>
        <w:rPr>
          <w:lang w:val="pl-PL"/>
        </w:rPr>
      </w:pPr>
      <w:r w:rsidRPr="00AD6739">
        <w:rPr>
          <w:lang w:val="pl-PL"/>
        </w:rPr>
        <w:t>5.1</w:t>
      </w:r>
      <w:r w:rsidR="00481118" w:rsidRPr="00AD6739">
        <w:rPr>
          <w:lang w:val="pl-PL"/>
        </w:rPr>
        <w:tab/>
      </w:r>
      <w:r w:rsidR="008966BE">
        <w:rPr>
          <w:lang w:val="pl-PL"/>
        </w:rPr>
        <w:t xml:space="preserve">Instytucja upewni się, że </w:t>
      </w:r>
      <w:r w:rsidR="008966BE" w:rsidRPr="00087030">
        <w:rPr>
          <w:lang w:val="pl-PL"/>
        </w:rPr>
        <w:t>Uczestnik posiada odpowiednie ubezpieczenie</w:t>
      </w:r>
      <w:r w:rsidR="008966BE">
        <w:rPr>
          <w:lang w:val="pl-PL"/>
        </w:rPr>
        <w:t xml:space="preserve"> poprzez zapewnienie </w:t>
      </w:r>
      <w:r w:rsidR="00276207">
        <w:rPr>
          <w:lang w:val="pl-PL"/>
        </w:rPr>
        <w:t xml:space="preserve">mu </w:t>
      </w:r>
      <w:r w:rsidR="008966BE">
        <w:rPr>
          <w:lang w:val="pl-PL"/>
        </w:rPr>
        <w:t xml:space="preserve">ubezpieczenia lub poprzez uzgodnienie z organizacją przyjmującą, że ta ostatnia zapewni </w:t>
      </w:r>
      <w:r w:rsidR="00276207">
        <w:rPr>
          <w:lang w:val="pl-PL"/>
        </w:rPr>
        <w:t xml:space="preserve">mu </w:t>
      </w:r>
      <w:r w:rsidR="008966BE">
        <w:rPr>
          <w:lang w:val="pl-PL"/>
        </w:rPr>
        <w:t>ubezpieczenie lub poprzez zapewnieni</w:t>
      </w:r>
      <w:r w:rsidR="00BF3F50">
        <w:rPr>
          <w:lang w:val="pl-PL"/>
        </w:rPr>
        <w:t>e</w:t>
      </w:r>
      <w:r w:rsidR="008966BE">
        <w:rPr>
          <w:lang w:val="pl-PL"/>
        </w:rPr>
        <w:t xml:space="preserve"> </w:t>
      </w:r>
      <w:r w:rsidR="00BF3F50">
        <w:rPr>
          <w:lang w:val="pl-PL"/>
        </w:rPr>
        <w:t>Uczestnikowi</w:t>
      </w:r>
      <w:r w:rsidR="008966BE">
        <w:rPr>
          <w:lang w:val="pl-PL"/>
        </w:rPr>
        <w:t xml:space="preserve"> odpowiednich informacji w tym zakresie</w:t>
      </w:r>
      <w:r w:rsidR="00BF3F50">
        <w:rPr>
          <w:lang w:val="pl-PL"/>
        </w:rPr>
        <w:t>, by mógł się ubezpieczyć samodzielnie</w:t>
      </w:r>
    </w:p>
    <w:p w14:paraId="2B1B2D82" w14:textId="3466E420" w:rsidR="00DC69FC" w:rsidRPr="00457F5D" w:rsidRDefault="00686D1D" w:rsidP="00457F5D">
      <w:pPr>
        <w:ind w:left="567" w:hanging="567"/>
        <w:jc w:val="both"/>
        <w:rPr>
          <w:lang w:val="pl-PL"/>
        </w:rPr>
      </w:pPr>
      <w:r w:rsidRPr="00AD6739">
        <w:rPr>
          <w:lang w:val="pl-PL"/>
        </w:rPr>
        <w:t>5.2</w:t>
      </w:r>
      <w:r w:rsidRPr="00AD6739">
        <w:rPr>
          <w:lang w:val="pl-PL"/>
        </w:rPr>
        <w:tab/>
      </w:r>
      <w:r w:rsidR="00BA5A71">
        <w:rPr>
          <w:lang w:val="pl-PL"/>
        </w:rPr>
        <w:t xml:space="preserve">Zakres ubezpieczenia obejmuje co najmniej ubezpieczenie zdrowotne </w:t>
      </w:r>
      <w:r w:rsidR="00457F5D" w:rsidRPr="00457F5D">
        <w:rPr>
          <w:lang w:val="pl-PL"/>
        </w:rPr>
        <w:t>oraz</w:t>
      </w:r>
      <w:r w:rsidR="00BA5A71" w:rsidRPr="00457F5D">
        <w:rPr>
          <w:lang w:val="pl-PL"/>
        </w:rPr>
        <w:t xml:space="preserve"> odpowiedzialności cywilnej i następstw nieszczęśliwych wypadków. </w:t>
      </w:r>
    </w:p>
    <w:p w14:paraId="2FB753B1" w14:textId="0517F3B9" w:rsidR="00B73732" w:rsidRPr="000B1B65" w:rsidRDefault="00686D1D" w:rsidP="00B73732">
      <w:pPr>
        <w:ind w:left="567" w:hanging="567"/>
        <w:jc w:val="both"/>
        <w:rPr>
          <w:highlight w:val="cyan"/>
          <w:lang w:val="pl-PL"/>
        </w:rPr>
      </w:pPr>
      <w:r w:rsidRPr="00AD6739">
        <w:rPr>
          <w:lang w:val="pl-PL"/>
        </w:rPr>
        <w:t>5.3</w:t>
      </w:r>
      <w:r w:rsidR="00481118" w:rsidRPr="00AD6739">
        <w:rPr>
          <w:lang w:val="pl-PL"/>
        </w:rPr>
        <w:tab/>
      </w:r>
      <w:r w:rsidR="00B73732">
        <w:rPr>
          <w:lang w:val="pl-PL"/>
        </w:rPr>
        <w:t>S</w:t>
      </w:r>
      <w:r w:rsidR="00B73732" w:rsidRPr="00A87D86">
        <w:rPr>
          <w:rStyle w:val="y2iqfc"/>
          <w:lang w:val="pl-PL"/>
        </w:rPr>
        <w:t>troną odpowiedzialną za objęcie ochroną ubezpieczeniową jest</w:t>
      </w:r>
      <w:r w:rsidR="00CF612E">
        <w:rPr>
          <w:rStyle w:val="y2iqfc"/>
          <w:lang w:val="pl-PL"/>
        </w:rPr>
        <w:t xml:space="preserve"> Uczestnik.</w:t>
      </w:r>
    </w:p>
    <w:p w14:paraId="223A74A8" w14:textId="77777777" w:rsidR="00B12075" w:rsidRPr="000B1B65" w:rsidRDefault="00B12075" w:rsidP="00A63CDC">
      <w:pPr>
        <w:jc w:val="both"/>
        <w:rPr>
          <w:lang w:val="pl-PL"/>
        </w:rPr>
      </w:pPr>
    </w:p>
    <w:p w14:paraId="379A1957" w14:textId="4DFDD65B" w:rsidR="00B12075" w:rsidRPr="000B1B65" w:rsidRDefault="2156E4C0" w:rsidP="00891244">
      <w:pPr>
        <w:pBdr>
          <w:bottom w:val="single" w:sz="6" w:space="1" w:color="auto"/>
        </w:pBdr>
        <w:jc w:val="both"/>
        <w:rPr>
          <w:lang w:val="pl-PL"/>
        </w:rPr>
      </w:pPr>
      <w:r w:rsidRPr="000B1B65">
        <w:rPr>
          <w:lang w:val="pl-PL"/>
        </w:rPr>
        <w:t>ART</w:t>
      </w:r>
      <w:r w:rsidR="00A84C79" w:rsidRPr="000B1B65">
        <w:rPr>
          <w:lang w:val="pl-PL"/>
        </w:rPr>
        <w:t>YKUŁ</w:t>
      </w:r>
      <w:r w:rsidRPr="000B1B65">
        <w:rPr>
          <w:lang w:val="pl-PL"/>
        </w:rPr>
        <w:t xml:space="preserve"> 6 – </w:t>
      </w:r>
      <w:r w:rsidR="00032701" w:rsidRPr="000B1B65">
        <w:rPr>
          <w:lang w:val="pl-PL"/>
        </w:rPr>
        <w:t>WSPARCIE JĘZYKOWE ON-LINE</w:t>
      </w:r>
      <w:r w:rsidR="00DB1A03" w:rsidRPr="000B1B65">
        <w:rPr>
          <w:lang w:val="pl-PL"/>
        </w:rPr>
        <w:t xml:space="preserve"> (OLS)</w:t>
      </w:r>
      <w:r w:rsidRPr="000B1B65">
        <w:rPr>
          <w:lang w:val="pl-PL"/>
        </w:rPr>
        <w:t xml:space="preserve"> </w:t>
      </w:r>
    </w:p>
    <w:p w14:paraId="0FCD43AB" w14:textId="68CDCA9F" w:rsidR="00DB1A03" w:rsidRPr="00E85F21" w:rsidRDefault="00B12075" w:rsidP="00891244">
      <w:pPr>
        <w:ind w:left="720" w:hanging="720"/>
        <w:jc w:val="both"/>
        <w:rPr>
          <w:lang w:val="pl-PL"/>
        </w:rPr>
      </w:pPr>
      <w:r w:rsidRPr="003D644A">
        <w:rPr>
          <w:lang w:val="pl-PL"/>
        </w:rPr>
        <w:t>6.1.</w:t>
      </w:r>
      <w:r w:rsidRPr="003D644A">
        <w:rPr>
          <w:lang w:val="pl-PL"/>
        </w:rPr>
        <w:tab/>
      </w:r>
      <w:r w:rsidR="00877C09" w:rsidRPr="003D644A">
        <w:rPr>
          <w:highlight w:val="cyan"/>
          <w:lang w:val="pl-PL"/>
        </w:rPr>
        <w:t>[</w:t>
      </w:r>
      <w:r w:rsidR="000B4593" w:rsidRPr="003D644A">
        <w:rPr>
          <w:highlight w:val="cyan"/>
          <w:lang w:val="pl-PL"/>
        </w:rPr>
        <w:t>Dotyczy studentów i absolwentów, których mobilnoś</w:t>
      </w:r>
      <w:r w:rsidR="003D644A" w:rsidRPr="003D644A">
        <w:rPr>
          <w:highlight w:val="cyan"/>
          <w:lang w:val="pl-PL"/>
        </w:rPr>
        <w:t>ć trwa</w:t>
      </w:r>
      <w:r w:rsidR="000B4593" w:rsidRPr="003D644A">
        <w:rPr>
          <w:highlight w:val="cyan"/>
          <w:lang w:val="pl-PL"/>
        </w:rPr>
        <w:t xml:space="preserve"> 14 dni</w:t>
      </w:r>
      <w:r w:rsidR="003D644A" w:rsidRPr="003D644A">
        <w:rPr>
          <w:highlight w:val="cyan"/>
          <w:lang w:val="pl-PL"/>
        </w:rPr>
        <w:t xml:space="preserve"> lub więcej</w:t>
      </w:r>
      <w:r w:rsidR="000B4593" w:rsidRPr="003D644A">
        <w:rPr>
          <w:highlight w:val="cyan"/>
          <w:lang w:val="pl-PL"/>
        </w:rPr>
        <w:t>]</w:t>
      </w:r>
      <w:r w:rsidR="00877C09" w:rsidRPr="003D644A">
        <w:rPr>
          <w:lang w:val="pl-PL"/>
        </w:rPr>
        <w:t xml:space="preserve"> </w:t>
      </w:r>
      <w:r w:rsidR="003D644A" w:rsidRPr="00E85F21">
        <w:rPr>
          <w:lang w:val="pl-PL"/>
        </w:rPr>
        <w:t>Przed rozpoczęciem okresu mobilności Uczestnik zobowiązany jest wypełnić test biegłości językowej OLS w języku mobilności (jeżeli dostępny). Wypełnienie testu biegłości językowej przed wyjazdem jest warunkiem koniecznym realizacji mobilności, z wyjątkiem uzasadnionych przypadków.</w:t>
      </w:r>
    </w:p>
    <w:p w14:paraId="2DCADCF2" w14:textId="75BB7A4B" w:rsidR="00B12075" w:rsidRPr="00812B13" w:rsidRDefault="00DB1A03" w:rsidP="00891244">
      <w:pPr>
        <w:ind w:left="720" w:hanging="720"/>
        <w:jc w:val="both"/>
        <w:rPr>
          <w:lang w:val="pl-PL"/>
        </w:rPr>
      </w:pPr>
      <w:r w:rsidRPr="003D644A">
        <w:rPr>
          <w:lang w:val="pl-PL"/>
        </w:rPr>
        <w:tab/>
      </w:r>
      <w:r w:rsidRPr="003D644A">
        <w:rPr>
          <w:highlight w:val="cyan"/>
          <w:lang w:val="pl-PL"/>
        </w:rPr>
        <w:t>[</w:t>
      </w:r>
      <w:r w:rsidR="000B4593" w:rsidRPr="003D644A">
        <w:rPr>
          <w:highlight w:val="cyan"/>
          <w:lang w:val="pl-PL"/>
        </w:rPr>
        <w:t xml:space="preserve">Dotyczy </w:t>
      </w:r>
      <w:r w:rsidR="006E6786">
        <w:rPr>
          <w:highlight w:val="cyan"/>
          <w:lang w:val="pl-PL"/>
        </w:rPr>
        <w:t>U</w:t>
      </w:r>
      <w:r w:rsidR="000B4593" w:rsidRPr="003D644A">
        <w:rPr>
          <w:highlight w:val="cyan"/>
          <w:lang w:val="pl-PL"/>
        </w:rPr>
        <w:t>czestników, których mobilność trwa poniżej 14 dni</w:t>
      </w:r>
      <w:r w:rsidRPr="003D644A">
        <w:rPr>
          <w:highlight w:val="cyan"/>
          <w:lang w:val="pl-PL"/>
        </w:rPr>
        <w:t>]</w:t>
      </w:r>
      <w:r w:rsidR="00DB3350" w:rsidRPr="003D644A">
        <w:rPr>
          <w:lang w:val="pl-PL"/>
        </w:rPr>
        <w:t xml:space="preserve"> </w:t>
      </w:r>
      <w:r w:rsidR="003D644A" w:rsidRPr="00E85F21">
        <w:rPr>
          <w:lang w:val="pl-PL"/>
        </w:rPr>
        <w:t xml:space="preserve">Przed rozpoczęciem okresu mobilności Uczestnik </w:t>
      </w:r>
      <w:r w:rsidR="009F6464" w:rsidRPr="00E85F21">
        <w:rPr>
          <w:lang w:val="pl-PL"/>
        </w:rPr>
        <w:t>może</w:t>
      </w:r>
      <w:r w:rsidR="003D644A" w:rsidRPr="00E85F21">
        <w:rPr>
          <w:lang w:val="pl-PL"/>
        </w:rPr>
        <w:t xml:space="preserve"> wypełnić test biegłości językowej OLS w języku mobilności (jeżeli dostępny).</w:t>
      </w:r>
    </w:p>
    <w:p w14:paraId="5A8B0E8C" w14:textId="5021842D" w:rsidR="008967B6" w:rsidRPr="009F6464" w:rsidRDefault="008967B6" w:rsidP="00891244">
      <w:pPr>
        <w:ind w:left="720" w:hanging="720"/>
        <w:jc w:val="both"/>
        <w:rPr>
          <w:lang w:val="pl-PL"/>
        </w:rPr>
      </w:pPr>
      <w:r w:rsidRPr="009F6464">
        <w:rPr>
          <w:lang w:val="pl-PL"/>
        </w:rPr>
        <w:t>6.2</w:t>
      </w:r>
      <w:r w:rsidRPr="009F6464">
        <w:rPr>
          <w:lang w:val="pl-PL"/>
        </w:rPr>
        <w:tab/>
      </w:r>
      <w:r w:rsidR="00FB6135" w:rsidRPr="00FB6135">
        <w:rPr>
          <w:lang w:val="pl-PL"/>
        </w:rPr>
        <w:t xml:space="preserve">Uczestnik włada językiem </w:t>
      </w:r>
      <w:r w:rsidR="00FB6135" w:rsidRPr="00FB6135">
        <w:rPr>
          <w:highlight w:val="cyan"/>
          <w:lang w:val="pl-PL"/>
        </w:rPr>
        <w:t>[określić główny język studiów/praktyki]</w:t>
      </w:r>
      <w:r w:rsidR="00FB6135" w:rsidRPr="00FB6135">
        <w:rPr>
          <w:lang w:val="pl-PL"/>
        </w:rPr>
        <w:t xml:space="preserve"> na </w:t>
      </w:r>
      <w:r w:rsidR="00FB6135" w:rsidRPr="007E5BAC">
        <w:rPr>
          <w:lang w:val="pl-PL"/>
        </w:rPr>
        <w:t>poziomie A1</w:t>
      </w:r>
      <w:sdt>
        <w:sdtPr>
          <w:rPr>
            <w:lang w:val="en-GB"/>
          </w:rPr>
          <w:id w:val="46191210"/>
          <w:placeholder>
            <w:docPart w:val="211C37B7FB71469389D60C983A6B7537"/>
          </w:placeholder>
        </w:sdtPr>
        <w:sdtEndPr/>
        <w:sdtContent>
          <w:r w:rsidR="00FB6135" w:rsidRPr="007E5BAC">
            <w:rPr>
              <w:rFonts w:ascii="MS Gothic" w:eastAsia="MS Gothic" w:hAnsi="MS Gothic"/>
              <w:lang w:val="pl-PL"/>
            </w:rPr>
            <w:t>☐</w:t>
          </w:r>
        </w:sdtContent>
      </w:sdt>
      <w:r w:rsidR="00FB6135" w:rsidRPr="007E5BAC">
        <w:rPr>
          <w:rFonts w:ascii="Segoe UI Symbol" w:hAnsi="Segoe UI Symbol" w:cs="Segoe UI Symbol"/>
          <w:lang w:val="pl-PL"/>
        </w:rPr>
        <w:t xml:space="preserve"> </w:t>
      </w:r>
      <w:r w:rsidR="00FB6135" w:rsidRPr="007E5BAC">
        <w:rPr>
          <w:lang w:val="pl-PL"/>
        </w:rPr>
        <w:t>A2</w:t>
      </w:r>
      <w:sdt>
        <w:sdtPr>
          <w:rPr>
            <w:lang w:val="en-GB"/>
          </w:rPr>
          <w:id w:val="1601454037"/>
          <w:placeholder>
            <w:docPart w:val="909054A8641647E7BCDF6678DFBEFE1E"/>
          </w:placeholder>
        </w:sdtPr>
        <w:sdtEndPr/>
        <w:sdtContent>
          <w:r w:rsidR="00FB6135" w:rsidRPr="007E5BAC">
            <w:rPr>
              <w:rFonts w:ascii="MS Gothic" w:eastAsia="MS Gothic" w:hAnsi="MS Gothic"/>
              <w:lang w:val="pl-PL"/>
            </w:rPr>
            <w:t>☐</w:t>
          </w:r>
        </w:sdtContent>
      </w:sdt>
      <w:r w:rsidR="00FB6135" w:rsidRPr="007E5BAC">
        <w:rPr>
          <w:lang w:val="pl-PL"/>
        </w:rPr>
        <w:t xml:space="preserve"> B1</w:t>
      </w:r>
      <w:sdt>
        <w:sdtPr>
          <w:rPr>
            <w:lang w:val="en-GB"/>
          </w:rPr>
          <w:id w:val="-1546511926"/>
          <w:placeholder>
            <w:docPart w:val="22B1241028D149E185E43D2670938086"/>
          </w:placeholder>
        </w:sdtPr>
        <w:sdtEndPr/>
        <w:sdtContent>
          <w:r w:rsidR="00FB6135" w:rsidRPr="007E5BAC">
            <w:rPr>
              <w:rFonts w:ascii="MS Gothic" w:eastAsia="MS Gothic" w:hAnsi="MS Gothic"/>
              <w:lang w:val="pl-PL"/>
            </w:rPr>
            <w:t>☐</w:t>
          </w:r>
        </w:sdtContent>
      </w:sdt>
      <w:r w:rsidR="00FB6135" w:rsidRPr="007E5BAC">
        <w:rPr>
          <w:lang w:val="pl-PL"/>
        </w:rPr>
        <w:t xml:space="preserve"> B2</w:t>
      </w:r>
      <w:sdt>
        <w:sdtPr>
          <w:rPr>
            <w:lang w:val="en-GB"/>
          </w:rPr>
          <w:id w:val="-2122366244"/>
          <w:placeholder>
            <w:docPart w:val="99F1B37618AE4ACA88F1A05983A681C8"/>
          </w:placeholder>
        </w:sdtPr>
        <w:sdtEndPr/>
        <w:sdtContent>
          <w:r w:rsidR="00FB6135" w:rsidRPr="007E5BAC">
            <w:rPr>
              <w:rFonts w:ascii="MS Gothic" w:eastAsia="MS Gothic" w:hAnsi="MS Gothic"/>
              <w:lang w:val="pl-PL"/>
            </w:rPr>
            <w:t>☐</w:t>
          </w:r>
        </w:sdtContent>
      </w:sdt>
      <w:r w:rsidR="00FB6135" w:rsidRPr="007E5BAC">
        <w:rPr>
          <w:lang w:val="pl-PL"/>
        </w:rPr>
        <w:t xml:space="preserve"> C1</w:t>
      </w:r>
      <w:sdt>
        <w:sdtPr>
          <w:rPr>
            <w:lang w:val="en-GB"/>
          </w:rPr>
          <w:id w:val="1323693301"/>
          <w:placeholder>
            <w:docPart w:val="B5AB011AF131439C82A26D537D6D7360"/>
          </w:placeholder>
        </w:sdtPr>
        <w:sdtEndPr/>
        <w:sdtContent>
          <w:r w:rsidR="00FB6135" w:rsidRPr="007E5BAC">
            <w:rPr>
              <w:rFonts w:ascii="MS Gothic" w:eastAsia="MS Gothic" w:hAnsi="MS Gothic"/>
              <w:lang w:val="pl-PL"/>
            </w:rPr>
            <w:t>☐</w:t>
          </w:r>
        </w:sdtContent>
      </w:sdt>
      <w:r w:rsidR="00FB6135" w:rsidRPr="007E5BAC">
        <w:rPr>
          <w:lang w:val="pl-PL"/>
        </w:rPr>
        <w:t xml:space="preserve"> C2</w:t>
      </w:r>
      <w:sdt>
        <w:sdtPr>
          <w:rPr>
            <w:lang w:val="en-GB"/>
          </w:rPr>
          <w:id w:val="699128337"/>
          <w:placeholder>
            <w:docPart w:val="69F262C29F6A49E8A90B79A44501FEC0"/>
          </w:placeholder>
        </w:sdtPr>
        <w:sdtEndPr/>
        <w:sdtContent>
          <w:r w:rsidR="00FB6135" w:rsidRPr="007E5BAC">
            <w:rPr>
              <w:rFonts w:ascii="MS Gothic" w:eastAsia="MS Gothic" w:hAnsi="MS Gothic"/>
              <w:lang w:val="pl-PL"/>
            </w:rPr>
            <w:t>☐</w:t>
          </w:r>
        </w:sdtContent>
      </w:sdt>
      <w:r w:rsidR="00FB6135" w:rsidRPr="007E5BAC">
        <w:rPr>
          <w:lang w:val="pl-PL"/>
        </w:rPr>
        <w:t xml:space="preserve"> lub zobowiązuje się osiągnąć taki poziom jego znajomości przed rozpo</w:t>
      </w:r>
      <w:r w:rsidR="00FB6135" w:rsidRPr="00FB6135">
        <w:rPr>
          <w:lang w:val="pl-PL"/>
        </w:rPr>
        <w:t>częciem mobilności.</w:t>
      </w:r>
      <w:r w:rsidRPr="009F6464">
        <w:rPr>
          <w:lang w:val="pl-PL"/>
        </w:rPr>
        <w:t xml:space="preserve"> </w:t>
      </w:r>
    </w:p>
    <w:p w14:paraId="20386633" w14:textId="24EF7F48" w:rsidR="00546C96" w:rsidRPr="00546C96" w:rsidRDefault="00B12075" w:rsidP="00201F13">
      <w:pPr>
        <w:ind w:left="720" w:hanging="720"/>
        <w:jc w:val="both"/>
        <w:rPr>
          <w:lang w:val="pl-PL"/>
        </w:rPr>
      </w:pPr>
      <w:r w:rsidRPr="00CB4130">
        <w:rPr>
          <w:lang w:val="pl-PL"/>
        </w:rPr>
        <w:t>6.</w:t>
      </w:r>
      <w:r w:rsidR="004414C6" w:rsidRPr="00CB4130">
        <w:rPr>
          <w:lang w:val="pl-PL"/>
        </w:rPr>
        <w:t>3</w:t>
      </w:r>
      <w:r w:rsidRPr="00CB4130">
        <w:rPr>
          <w:lang w:val="pl-PL"/>
        </w:rPr>
        <w:tab/>
      </w:r>
      <w:r w:rsidR="00C073D1">
        <w:rPr>
          <w:lang w:val="pl-PL"/>
        </w:rPr>
        <w:t>Uczestnik</w:t>
      </w:r>
      <w:r w:rsidR="00E52076" w:rsidRPr="00CB4130">
        <w:rPr>
          <w:lang w:val="pl-PL"/>
        </w:rPr>
        <w:t xml:space="preserve"> </w:t>
      </w:r>
      <w:r w:rsidR="00E52076">
        <w:rPr>
          <w:lang w:val="pl-PL"/>
        </w:rPr>
        <w:t xml:space="preserve">może </w:t>
      </w:r>
      <w:r w:rsidR="00C073D1">
        <w:rPr>
          <w:lang w:val="pl-PL"/>
        </w:rPr>
        <w:t>bra</w:t>
      </w:r>
      <w:r w:rsidR="00E52076">
        <w:rPr>
          <w:lang w:val="pl-PL"/>
        </w:rPr>
        <w:t xml:space="preserve">ć </w:t>
      </w:r>
      <w:r w:rsidR="00C073D1">
        <w:rPr>
          <w:lang w:val="pl-PL"/>
        </w:rPr>
        <w:t xml:space="preserve">udział </w:t>
      </w:r>
      <w:r w:rsidR="00E52076">
        <w:rPr>
          <w:lang w:val="pl-PL"/>
        </w:rPr>
        <w:t>w kurs</w:t>
      </w:r>
      <w:r w:rsidR="00812B13">
        <w:rPr>
          <w:lang w:val="pl-PL"/>
        </w:rPr>
        <w:t>ach</w:t>
      </w:r>
      <w:r w:rsidR="00E52076">
        <w:rPr>
          <w:lang w:val="pl-PL"/>
        </w:rPr>
        <w:t xml:space="preserve"> językowy</w:t>
      </w:r>
      <w:r w:rsidR="00812B13">
        <w:rPr>
          <w:lang w:val="pl-PL"/>
        </w:rPr>
        <w:t>ch OLS począwszy od dnia uzyskania dostępu i zobowiązuje się wykorzystywać w pełni możliwości</w:t>
      </w:r>
      <w:r w:rsidR="00201F13">
        <w:rPr>
          <w:lang w:val="pl-PL"/>
        </w:rPr>
        <w:t xml:space="preserve"> platformy OLS.</w:t>
      </w:r>
    </w:p>
    <w:p w14:paraId="23AA4159" w14:textId="77777777" w:rsidR="004A4617" w:rsidRPr="009012D2" w:rsidRDefault="004A4617" w:rsidP="009B7B70">
      <w:pPr>
        <w:pBdr>
          <w:bottom w:val="single" w:sz="6" w:space="1" w:color="auto"/>
        </w:pBdr>
        <w:rPr>
          <w:lang w:val="pl-PL"/>
        </w:rPr>
      </w:pPr>
    </w:p>
    <w:p w14:paraId="5599C3E1" w14:textId="40B92349" w:rsidR="009B7B7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7 – </w:t>
      </w:r>
      <w:r w:rsidR="00032701" w:rsidRPr="00AD6739">
        <w:rPr>
          <w:lang w:val="pl-PL"/>
        </w:rPr>
        <w:t>INDYWIDUALNY RAPORT UCZESTNIKA Z MOBILNOŚCI</w:t>
      </w:r>
    </w:p>
    <w:p w14:paraId="26C3F3A0" w14:textId="66CE09EE" w:rsidR="00F21C61" w:rsidRDefault="004A4617" w:rsidP="00F21C61">
      <w:pPr>
        <w:tabs>
          <w:tab w:val="left" w:pos="567"/>
        </w:tabs>
        <w:ind w:left="567" w:hanging="567"/>
        <w:jc w:val="both"/>
        <w:rPr>
          <w:lang w:val="pl-PL"/>
        </w:rPr>
      </w:pPr>
      <w:r w:rsidRPr="00AD6739">
        <w:rPr>
          <w:lang w:val="pl-PL"/>
        </w:rPr>
        <w:t>7</w:t>
      </w:r>
      <w:r w:rsidR="009B7B70" w:rsidRPr="00AD6739">
        <w:rPr>
          <w:lang w:val="pl-PL"/>
        </w:rPr>
        <w:t>.1.</w:t>
      </w:r>
      <w:r w:rsidRPr="00AD6739">
        <w:rPr>
          <w:lang w:val="pl-PL"/>
        </w:rPr>
        <w:tab/>
      </w:r>
      <w:r w:rsidR="007316AD">
        <w:rPr>
          <w:lang w:val="pl-PL"/>
        </w:rPr>
        <w:t>Uczestnik wypełni i złoży on-line indywidualny raport z mobilności (</w:t>
      </w:r>
      <w:r w:rsidR="007316AD" w:rsidRPr="007316AD">
        <w:rPr>
          <w:i/>
          <w:iCs/>
          <w:lang w:val="pl-PL"/>
        </w:rPr>
        <w:t xml:space="preserve">on-line </w:t>
      </w:r>
      <w:proofErr w:type="spellStart"/>
      <w:r w:rsidR="007316AD" w:rsidRPr="007316AD">
        <w:rPr>
          <w:i/>
          <w:iCs/>
          <w:lang w:val="pl-PL"/>
        </w:rPr>
        <w:t>EUSurvey</w:t>
      </w:r>
      <w:proofErr w:type="spellEnd"/>
      <w:r w:rsidR="007316AD">
        <w:rPr>
          <w:lang w:val="pl-PL"/>
        </w:rPr>
        <w:t>)</w:t>
      </w:r>
      <w:r w:rsidR="00B94564" w:rsidRPr="00AD6739">
        <w:rPr>
          <w:lang w:val="pl-PL"/>
        </w:rPr>
        <w:t xml:space="preserve"> </w:t>
      </w:r>
      <w:r w:rsidR="007316AD">
        <w:rPr>
          <w:lang w:val="pl-PL"/>
        </w:rPr>
        <w:t>w terminie</w:t>
      </w:r>
      <w:r w:rsidR="00E870AD" w:rsidRPr="00AD6739">
        <w:rPr>
          <w:lang w:val="pl-PL"/>
        </w:rPr>
        <w:t xml:space="preserve"> </w:t>
      </w:r>
      <w:r w:rsidR="007E5BAC">
        <w:rPr>
          <w:lang w:val="pl-PL"/>
        </w:rPr>
        <w:t xml:space="preserve">30 </w:t>
      </w:r>
      <w:r w:rsidR="007316AD">
        <w:rPr>
          <w:lang w:val="pl-PL"/>
        </w:rPr>
        <w:t xml:space="preserve">dni kalendarzowych od dnia otrzymania zaproszenia do jego </w:t>
      </w:r>
      <w:r w:rsidR="00C073D1">
        <w:rPr>
          <w:lang w:val="pl-PL"/>
        </w:rPr>
        <w:t>wypełnieni</w:t>
      </w:r>
      <w:r w:rsidR="007316AD">
        <w:rPr>
          <w:lang w:val="pl-PL"/>
        </w:rPr>
        <w:t>a.</w:t>
      </w:r>
      <w:r w:rsidR="00E870AD" w:rsidRPr="00AD6739">
        <w:rPr>
          <w:lang w:val="pl-PL"/>
        </w:rPr>
        <w:t xml:space="preserve"> </w:t>
      </w:r>
      <w:r w:rsidR="00F21C61">
        <w:rPr>
          <w:lang w:val="pl-PL"/>
        </w:rPr>
        <w:t xml:space="preserve">Uczestnik, który nie </w:t>
      </w:r>
      <w:r w:rsidR="00C073D1">
        <w:rPr>
          <w:lang w:val="pl-PL"/>
        </w:rPr>
        <w:t xml:space="preserve">wypełni i nie </w:t>
      </w:r>
      <w:r w:rsidR="00F21C61">
        <w:rPr>
          <w:lang w:val="pl-PL"/>
        </w:rPr>
        <w:t>złoży indywidualnego raportu z</w:t>
      </w:r>
      <w:r w:rsidR="00C073D1">
        <w:rPr>
          <w:lang w:val="pl-PL"/>
        </w:rPr>
        <w:t> </w:t>
      </w:r>
      <w:r w:rsidR="00F21C61">
        <w:rPr>
          <w:lang w:val="pl-PL"/>
        </w:rPr>
        <w:t>mobilności może zostać wezwany przez Instytucję do częściowego lub pełnego zwrotu otrzymanego wsparcia finansowego z funduszy UE w</w:t>
      </w:r>
      <w:r w:rsidR="00C776AA">
        <w:rPr>
          <w:lang w:val="pl-PL"/>
        </w:rPr>
        <w:t xml:space="preserve"> </w:t>
      </w:r>
      <w:r w:rsidR="00F21C61">
        <w:rPr>
          <w:lang w:val="pl-PL"/>
        </w:rPr>
        <w:t>ramach programu Erasmus+.</w:t>
      </w:r>
    </w:p>
    <w:p w14:paraId="1DC8D5FB" w14:textId="36D2642D" w:rsidR="00F106E3" w:rsidRDefault="00F106E3" w:rsidP="00F21C61">
      <w:pPr>
        <w:tabs>
          <w:tab w:val="left" w:pos="567"/>
        </w:tabs>
        <w:ind w:left="567" w:hanging="567"/>
        <w:jc w:val="both"/>
        <w:rPr>
          <w:lang w:val="pl-PL"/>
        </w:rPr>
      </w:pPr>
      <w:r w:rsidRPr="00AD6739">
        <w:rPr>
          <w:lang w:val="pl-PL"/>
        </w:rPr>
        <w:t>7.2</w:t>
      </w:r>
      <w:r w:rsidRPr="00AD6739">
        <w:rPr>
          <w:lang w:val="pl-PL"/>
        </w:rPr>
        <w:tab/>
      </w:r>
      <w:r w:rsidR="00F21C61">
        <w:rPr>
          <w:lang w:val="pl-PL"/>
        </w:rPr>
        <w:t xml:space="preserve">Do </w:t>
      </w:r>
      <w:r w:rsidR="006E6786">
        <w:rPr>
          <w:lang w:val="pl-PL"/>
        </w:rPr>
        <w:t>U</w:t>
      </w:r>
      <w:r w:rsidR="00F21C61">
        <w:rPr>
          <w:lang w:val="pl-PL"/>
        </w:rPr>
        <w:t xml:space="preserve">czestnika może być wysłany uzupełniający raport </w:t>
      </w:r>
      <w:r w:rsidR="00B9449B">
        <w:rPr>
          <w:lang w:val="pl-PL"/>
        </w:rPr>
        <w:t>dotyczący</w:t>
      </w:r>
      <w:r w:rsidR="00F21C61">
        <w:rPr>
          <w:lang w:val="pl-PL"/>
        </w:rPr>
        <w:t xml:space="preserve"> kwestii uznawalności.</w:t>
      </w:r>
    </w:p>
    <w:p w14:paraId="3CC5C451" w14:textId="77777777" w:rsidR="004F0BB1" w:rsidRPr="00AD6739" w:rsidRDefault="004F0BB1" w:rsidP="2156E4C0">
      <w:pPr>
        <w:tabs>
          <w:tab w:val="left" w:pos="567"/>
        </w:tabs>
        <w:ind w:left="567" w:hanging="567"/>
        <w:jc w:val="both"/>
        <w:rPr>
          <w:lang w:val="pl-PL"/>
        </w:rPr>
      </w:pPr>
    </w:p>
    <w:p w14:paraId="1DCACE58" w14:textId="457B8A3C" w:rsidR="004F0BB1" w:rsidRPr="00AD6739" w:rsidRDefault="004F0BB1" w:rsidP="00D94E00">
      <w:pPr>
        <w:pBdr>
          <w:bottom w:val="single" w:sz="4" w:space="1" w:color="auto"/>
        </w:pBdr>
        <w:tabs>
          <w:tab w:val="left" w:pos="567"/>
        </w:tabs>
        <w:ind w:left="567" w:hanging="567"/>
        <w:jc w:val="both"/>
        <w:rPr>
          <w:lang w:val="pl-PL"/>
        </w:rPr>
      </w:pPr>
      <w:r w:rsidRPr="00AD6739">
        <w:rPr>
          <w:lang w:val="pl-PL"/>
        </w:rPr>
        <w:t>ART</w:t>
      </w:r>
      <w:r w:rsidR="00A84C79" w:rsidRPr="00AD6739">
        <w:rPr>
          <w:lang w:val="pl-PL"/>
        </w:rPr>
        <w:t>YKUŁ</w:t>
      </w:r>
      <w:r w:rsidRPr="00AD6739">
        <w:rPr>
          <w:lang w:val="pl-PL"/>
        </w:rPr>
        <w:t xml:space="preserve"> 8 – </w:t>
      </w:r>
      <w:r w:rsidR="00032701" w:rsidRPr="00AD6739">
        <w:rPr>
          <w:lang w:val="pl-PL"/>
        </w:rPr>
        <w:t>OCHRONA DANYCH OSOBOWYCH</w:t>
      </w:r>
    </w:p>
    <w:p w14:paraId="1C46D38E" w14:textId="638044AA" w:rsidR="00F106E3" w:rsidRPr="00AD6739" w:rsidRDefault="00A525AC" w:rsidP="003815FA">
      <w:pPr>
        <w:tabs>
          <w:tab w:val="left" w:pos="567"/>
        </w:tabs>
        <w:ind w:left="567" w:hanging="567"/>
        <w:jc w:val="both"/>
        <w:rPr>
          <w:lang w:val="pl-PL"/>
        </w:rPr>
      </w:pPr>
      <w:r w:rsidRPr="00AD6739">
        <w:rPr>
          <w:lang w:val="pl-PL"/>
        </w:rPr>
        <w:t>8.1.</w:t>
      </w:r>
      <w:r w:rsidRPr="00AD6739">
        <w:rPr>
          <w:lang w:val="pl-PL"/>
        </w:rPr>
        <w:tab/>
      </w:r>
      <w:r w:rsidR="003815FA" w:rsidRPr="00AD6739">
        <w:rPr>
          <w:rStyle w:val="y2iqfc"/>
          <w:lang w:val="pl-PL"/>
        </w:rPr>
        <w:t xml:space="preserve">Instytucja wysyłająca przekazuje </w:t>
      </w:r>
      <w:r w:rsidR="006E6786">
        <w:rPr>
          <w:rStyle w:val="y2iqfc"/>
          <w:lang w:val="pl-PL"/>
        </w:rPr>
        <w:t>U</w:t>
      </w:r>
      <w:r w:rsidR="003815FA"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003A1766" w:rsidRPr="00AD6739">
        <w:rPr>
          <w:lang w:val="pl-PL"/>
        </w:rPr>
        <w:t xml:space="preserve">: </w:t>
      </w:r>
      <w:hyperlink r:id="rId11" w:history="1">
        <w:r w:rsidR="00A97621" w:rsidRPr="00AD6739">
          <w:rPr>
            <w:rStyle w:val="Hipercze"/>
            <w:lang w:val="pl-PL"/>
          </w:rPr>
          <w:t>https://webgate.ec.europa.eu/erasmus-esc/index/privacy-statement</w:t>
        </w:r>
      </w:hyperlink>
      <w:r w:rsidR="00A97621" w:rsidRPr="00AD6739">
        <w:rPr>
          <w:lang w:val="pl-PL"/>
        </w:rPr>
        <w:t xml:space="preserve"> </w:t>
      </w:r>
    </w:p>
    <w:p w14:paraId="642E9E2A" w14:textId="4957B824" w:rsidR="00F96310" w:rsidRPr="00AD6739" w:rsidRDefault="00F96310" w:rsidP="00C3152B">
      <w:pPr>
        <w:tabs>
          <w:tab w:val="left" w:pos="567"/>
        </w:tabs>
        <w:ind w:left="567" w:hanging="567"/>
        <w:jc w:val="both"/>
        <w:rPr>
          <w:lang w:val="pl-PL"/>
        </w:rPr>
      </w:pPr>
    </w:p>
    <w:p w14:paraId="6B769835" w14:textId="17FFCDEA" w:rsidR="00F9631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w:t>
      </w:r>
      <w:r w:rsidR="004F0BB1" w:rsidRPr="00AD6739">
        <w:rPr>
          <w:lang w:val="pl-PL"/>
        </w:rPr>
        <w:t>9</w:t>
      </w:r>
      <w:r w:rsidRPr="00AD6739">
        <w:rPr>
          <w:lang w:val="pl-PL"/>
        </w:rPr>
        <w:t xml:space="preserve"> –</w:t>
      </w:r>
      <w:r w:rsidR="00032701" w:rsidRPr="00AD6739">
        <w:rPr>
          <w:lang w:val="pl-PL"/>
        </w:rPr>
        <w:t>PRAWO WŁAŚCIWE I JURYSDYKCJA SĄDOWA</w:t>
      </w:r>
    </w:p>
    <w:p w14:paraId="1C2830BB" w14:textId="77777777" w:rsidR="008C1F22" w:rsidRPr="00AD6739" w:rsidRDefault="004F0BB1" w:rsidP="008C1F22">
      <w:pPr>
        <w:tabs>
          <w:tab w:val="left" w:pos="567"/>
        </w:tabs>
        <w:ind w:left="567" w:hanging="567"/>
        <w:jc w:val="both"/>
        <w:rPr>
          <w:lang w:val="pl-PL"/>
        </w:rPr>
      </w:pPr>
      <w:r w:rsidRPr="00AD6739">
        <w:rPr>
          <w:lang w:val="pl-PL"/>
        </w:rPr>
        <w:t>9</w:t>
      </w:r>
      <w:r w:rsidR="00E870AD" w:rsidRPr="00AD6739">
        <w:rPr>
          <w:lang w:val="pl-PL"/>
        </w:rPr>
        <w:t>.1</w:t>
      </w:r>
      <w:r w:rsidR="00E870AD" w:rsidRPr="00AD6739">
        <w:rPr>
          <w:lang w:val="pl-PL"/>
        </w:rPr>
        <w:tab/>
      </w:r>
      <w:r w:rsidR="003815FA" w:rsidRPr="00AD6739">
        <w:rPr>
          <w:lang w:val="pl-PL"/>
        </w:rPr>
        <w:t>Niniejsza Umowa podlega prawu polskiemu.</w:t>
      </w:r>
    </w:p>
    <w:p w14:paraId="2BB0D1C3" w14:textId="35546009" w:rsidR="008C1F22" w:rsidRPr="00AD6739" w:rsidRDefault="004F0BB1" w:rsidP="008C1F22">
      <w:pPr>
        <w:tabs>
          <w:tab w:val="left" w:pos="567"/>
        </w:tabs>
        <w:ind w:left="567" w:hanging="567"/>
        <w:jc w:val="both"/>
        <w:rPr>
          <w:lang w:val="pl-PL"/>
        </w:rPr>
      </w:pPr>
      <w:r w:rsidRPr="00AD6739">
        <w:rPr>
          <w:lang w:val="pl-PL"/>
        </w:rPr>
        <w:t>9</w:t>
      </w:r>
      <w:r w:rsidR="00BE6413" w:rsidRPr="00AD6739">
        <w:rPr>
          <w:lang w:val="pl-PL"/>
        </w:rPr>
        <w:t>.2</w:t>
      </w:r>
      <w:r w:rsidR="00E870AD" w:rsidRPr="00AD6739">
        <w:rPr>
          <w:lang w:val="pl-PL"/>
        </w:rPr>
        <w:tab/>
      </w:r>
      <w:r w:rsidR="008C1F22" w:rsidRPr="00AD6739">
        <w:rPr>
          <w:lang w:val="pl-PL"/>
        </w:rPr>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417B2114" w14:textId="77777777" w:rsidR="008C1F22" w:rsidRPr="00AD6739" w:rsidRDefault="008C1F22" w:rsidP="2156E4C0">
      <w:pPr>
        <w:tabs>
          <w:tab w:val="left" w:pos="567"/>
        </w:tabs>
        <w:ind w:left="567" w:hanging="567"/>
        <w:jc w:val="both"/>
        <w:rPr>
          <w:lang w:val="pl-PL"/>
        </w:rPr>
      </w:pPr>
    </w:p>
    <w:p w14:paraId="1EF22E72" w14:textId="77777777" w:rsidR="003D493D" w:rsidRPr="00AD6739" w:rsidRDefault="003D493D">
      <w:pPr>
        <w:jc w:val="both"/>
        <w:rPr>
          <w:b/>
          <w:lang w:val="pl-PL"/>
        </w:rPr>
      </w:pPr>
    </w:p>
    <w:p w14:paraId="4BEC9093" w14:textId="40D5F4C3" w:rsidR="00F96310" w:rsidRPr="00AD6739" w:rsidRDefault="008C1F22" w:rsidP="2156E4C0">
      <w:pPr>
        <w:ind w:left="5812" w:hanging="5812"/>
        <w:rPr>
          <w:lang w:val="pl-PL"/>
        </w:rPr>
      </w:pPr>
      <w:r w:rsidRPr="00AD6739">
        <w:rPr>
          <w:lang w:val="pl-PL"/>
        </w:rPr>
        <w:t>PODPISY</w:t>
      </w:r>
    </w:p>
    <w:p w14:paraId="4D7323FB" w14:textId="77777777" w:rsidR="00780990" w:rsidRPr="00AD6739" w:rsidRDefault="00780990">
      <w:pPr>
        <w:ind w:left="5812" w:hanging="5812"/>
        <w:rPr>
          <w:lang w:val="pl-PL"/>
        </w:rPr>
      </w:pPr>
    </w:p>
    <w:p w14:paraId="2F69D54A" w14:textId="77777777" w:rsidR="007F65B1" w:rsidRPr="00AD6739" w:rsidRDefault="008C1F22" w:rsidP="2156E4C0">
      <w:pPr>
        <w:tabs>
          <w:tab w:val="left" w:pos="5670"/>
        </w:tabs>
        <w:rPr>
          <w:lang w:val="pl-PL"/>
        </w:rPr>
      </w:pPr>
      <w:r w:rsidRPr="00AD6739">
        <w:rPr>
          <w:lang w:val="pl-PL"/>
        </w:rPr>
        <w:t>Za Uczestnika</w:t>
      </w:r>
      <w:r w:rsidR="00F96310" w:rsidRPr="00AD6739">
        <w:rPr>
          <w:lang w:val="pl-PL"/>
        </w:rPr>
        <w:tab/>
      </w:r>
      <w:r w:rsidRPr="00AD6739">
        <w:rPr>
          <w:lang w:val="pl-PL"/>
        </w:rPr>
        <w:t>Za Instytucję</w:t>
      </w:r>
      <w:r w:rsidR="00F96310" w:rsidRPr="00AD6739">
        <w:rPr>
          <w:lang w:val="pl-PL"/>
        </w:rPr>
        <w:t xml:space="preserve"> </w:t>
      </w:r>
    </w:p>
    <w:p w14:paraId="55382016" w14:textId="42397242" w:rsidR="00F96310" w:rsidRPr="00AD6739" w:rsidRDefault="00F96310" w:rsidP="007F65B1">
      <w:pPr>
        <w:rPr>
          <w:lang w:val="pl-PL"/>
        </w:rPr>
      </w:pPr>
    </w:p>
    <w:p w14:paraId="6533C5E7" w14:textId="1DC4E0C8" w:rsidR="00F96310" w:rsidRDefault="00924D53" w:rsidP="2156E4C0">
      <w:pPr>
        <w:tabs>
          <w:tab w:val="left" w:pos="5670"/>
        </w:tabs>
        <w:rPr>
          <w:lang w:val="pl-PL"/>
        </w:rPr>
      </w:pPr>
      <w:r w:rsidRPr="00225F05">
        <w:rPr>
          <w:highlight w:val="cyan"/>
          <w:lang w:val="pl-PL"/>
        </w:rPr>
        <w:t>[</w:t>
      </w:r>
      <w:r w:rsidR="008C1F22" w:rsidRPr="00225F05">
        <w:rPr>
          <w:highlight w:val="cyan"/>
          <w:lang w:val="pl-PL"/>
        </w:rPr>
        <w:t>imię</w:t>
      </w:r>
      <w:r w:rsidR="00CA6DB9" w:rsidRPr="00225F05">
        <w:rPr>
          <w:highlight w:val="cyan"/>
          <w:lang w:val="pl-PL"/>
        </w:rPr>
        <w:t xml:space="preserve"> </w:t>
      </w:r>
      <w:r w:rsidR="008C1F22" w:rsidRPr="00225F05">
        <w:rPr>
          <w:highlight w:val="cyan"/>
          <w:lang w:val="pl-PL"/>
        </w:rPr>
        <w:t>i nazwisko</w:t>
      </w:r>
      <w:r w:rsidRPr="00225F05">
        <w:rPr>
          <w:highlight w:val="cyan"/>
          <w:lang w:val="pl-PL"/>
        </w:rPr>
        <w:t>]</w:t>
      </w:r>
      <w:r w:rsidR="00F96310" w:rsidRPr="00AD6739">
        <w:rPr>
          <w:lang w:val="pl-PL"/>
        </w:rPr>
        <w:tab/>
      </w:r>
      <w:r w:rsidR="00C4237C">
        <w:rPr>
          <w:lang w:val="pl-PL"/>
        </w:rPr>
        <w:t>dr Jan Kuriata, prof. PWSZ</w:t>
      </w:r>
    </w:p>
    <w:p w14:paraId="0E3C2DED" w14:textId="2B6479B2" w:rsidR="00F96310" w:rsidRPr="00AD6739" w:rsidRDefault="00C4237C" w:rsidP="00D5365F">
      <w:pPr>
        <w:tabs>
          <w:tab w:val="left" w:pos="5670"/>
        </w:tabs>
        <w:rPr>
          <w:lang w:val="pl-PL"/>
        </w:rPr>
      </w:pPr>
      <w:r>
        <w:rPr>
          <w:lang w:val="pl-PL"/>
        </w:rPr>
        <w:tab/>
      </w:r>
      <w:r w:rsidR="0033515A">
        <w:rPr>
          <w:lang w:val="pl-PL"/>
        </w:rPr>
        <w:t xml:space="preserve">           REKTOR</w:t>
      </w:r>
    </w:p>
    <w:p w14:paraId="5099D0F6" w14:textId="6E107596" w:rsidR="00F96310" w:rsidRPr="00AD6739" w:rsidRDefault="00F96310" w:rsidP="00D5365F">
      <w:pPr>
        <w:tabs>
          <w:tab w:val="left" w:pos="5670"/>
        </w:tabs>
        <w:ind w:left="5812" w:hanging="5812"/>
        <w:rPr>
          <w:lang w:val="pl-PL"/>
        </w:rPr>
      </w:pPr>
      <w:r w:rsidRPr="00225F05">
        <w:rPr>
          <w:highlight w:val="cyan"/>
          <w:lang w:val="pl-PL"/>
        </w:rPr>
        <w:t>[</w:t>
      </w:r>
      <w:r w:rsidR="008C1F22" w:rsidRPr="00225F05">
        <w:rPr>
          <w:highlight w:val="cyan"/>
          <w:lang w:val="pl-PL"/>
        </w:rPr>
        <w:t>podpis</w:t>
      </w:r>
      <w:r w:rsidRPr="00225F05">
        <w:rPr>
          <w:highlight w:val="cyan"/>
          <w:lang w:val="pl-PL"/>
        </w:rPr>
        <w:t>]</w:t>
      </w:r>
      <w:r w:rsidRPr="00AD6739">
        <w:rPr>
          <w:lang w:val="pl-PL"/>
        </w:rPr>
        <w:tab/>
      </w:r>
      <w:r w:rsidRPr="00225F05">
        <w:rPr>
          <w:highlight w:val="cyan"/>
          <w:lang w:val="pl-PL"/>
        </w:rPr>
        <w:t>[</w:t>
      </w:r>
      <w:r w:rsidR="007F65B1" w:rsidRPr="00225F05">
        <w:rPr>
          <w:highlight w:val="cyan"/>
          <w:lang w:val="pl-PL"/>
        </w:rPr>
        <w:t>podpis</w:t>
      </w:r>
      <w:r w:rsidRPr="00225F05">
        <w:rPr>
          <w:highlight w:val="cyan"/>
          <w:lang w:val="pl-PL"/>
        </w:rPr>
        <w:t>]</w:t>
      </w:r>
      <w:bookmarkStart w:id="0" w:name="_GoBack"/>
      <w:bookmarkEnd w:id="0"/>
    </w:p>
    <w:p w14:paraId="37F25BF6" w14:textId="2BAAF413" w:rsidR="00137EB2" w:rsidRPr="00AD6739" w:rsidRDefault="00F96310" w:rsidP="2156E4C0">
      <w:pPr>
        <w:tabs>
          <w:tab w:val="left" w:pos="5670"/>
        </w:tabs>
        <w:rPr>
          <w:lang w:val="pl-PL"/>
        </w:rPr>
      </w:pPr>
      <w:r w:rsidRPr="00225F05">
        <w:rPr>
          <w:highlight w:val="cyan"/>
          <w:lang w:val="pl-PL"/>
        </w:rPr>
        <w:t>[</w:t>
      </w:r>
      <w:r w:rsidR="008C1F22" w:rsidRPr="00225F05">
        <w:rPr>
          <w:highlight w:val="cyan"/>
          <w:lang w:val="pl-PL"/>
        </w:rPr>
        <w:t>miejscowość</w:t>
      </w:r>
      <w:r w:rsidRPr="00225F05">
        <w:rPr>
          <w:highlight w:val="cyan"/>
          <w:lang w:val="pl-PL"/>
        </w:rPr>
        <w:t>]</w:t>
      </w:r>
      <w:r w:rsidRPr="00AD6739">
        <w:rPr>
          <w:lang w:val="pl-PL"/>
        </w:rPr>
        <w:t xml:space="preserve">, </w:t>
      </w:r>
      <w:r w:rsidRPr="00225F05">
        <w:rPr>
          <w:highlight w:val="cyan"/>
          <w:lang w:val="pl-PL"/>
        </w:rPr>
        <w:t>[dat</w:t>
      </w:r>
      <w:r w:rsidR="008C1F22" w:rsidRPr="00225F05">
        <w:rPr>
          <w:highlight w:val="cyan"/>
          <w:lang w:val="pl-PL"/>
        </w:rPr>
        <w:t>a</w:t>
      </w:r>
      <w:r w:rsidRPr="00225F05">
        <w:rPr>
          <w:highlight w:val="cyan"/>
          <w:lang w:val="pl-PL"/>
        </w:rPr>
        <w:t>]</w:t>
      </w:r>
      <w:r w:rsidRPr="00AD6739">
        <w:rPr>
          <w:lang w:val="pl-PL"/>
        </w:rPr>
        <w:tab/>
      </w:r>
      <w:r w:rsidRPr="00225F05">
        <w:rPr>
          <w:highlight w:val="cyan"/>
          <w:lang w:val="pl-PL"/>
        </w:rPr>
        <w:t>[</w:t>
      </w:r>
      <w:r w:rsidR="007F65B1" w:rsidRPr="00225F05">
        <w:rPr>
          <w:highlight w:val="cyan"/>
          <w:lang w:val="pl-PL"/>
        </w:rPr>
        <w:t>miejscowość</w:t>
      </w:r>
      <w:r w:rsidRPr="00225F05">
        <w:rPr>
          <w:highlight w:val="cyan"/>
          <w:lang w:val="pl-PL"/>
        </w:rPr>
        <w:t>]</w:t>
      </w:r>
      <w:r w:rsidRPr="00AD6739">
        <w:rPr>
          <w:lang w:val="pl-PL"/>
        </w:rPr>
        <w:t xml:space="preserve">, </w:t>
      </w:r>
      <w:r w:rsidRPr="00225F05">
        <w:rPr>
          <w:highlight w:val="cyan"/>
          <w:lang w:val="pl-PL"/>
        </w:rPr>
        <w:t>[dat</w:t>
      </w:r>
      <w:r w:rsidR="007F65B1" w:rsidRPr="00225F05">
        <w:rPr>
          <w:highlight w:val="cyan"/>
          <w:lang w:val="pl-PL"/>
        </w:rPr>
        <w:t>a</w:t>
      </w:r>
      <w:r w:rsidRPr="00225F05">
        <w:rPr>
          <w:highlight w:val="cyan"/>
          <w:lang w:val="pl-PL"/>
        </w:rPr>
        <w:t>]</w:t>
      </w:r>
    </w:p>
    <w:p w14:paraId="67BECA1A" w14:textId="77777777" w:rsidR="00137EB2" w:rsidRPr="00AD6739" w:rsidRDefault="003D493D">
      <w:pPr>
        <w:tabs>
          <w:tab w:val="left" w:pos="5670"/>
        </w:tabs>
        <w:rPr>
          <w:sz w:val="16"/>
          <w:szCs w:val="16"/>
          <w:lang w:val="pl-PL"/>
        </w:rPr>
      </w:pPr>
      <w:r w:rsidRPr="00AD6739">
        <w:rPr>
          <w:sz w:val="16"/>
          <w:szCs w:val="16"/>
          <w:lang w:val="pl-PL"/>
        </w:rPr>
        <w:br w:type="page"/>
      </w:r>
    </w:p>
    <w:p w14:paraId="1D5C2A34" w14:textId="62FDBFB6" w:rsidR="00137EB2" w:rsidRPr="00AD6739" w:rsidRDefault="007F65B1" w:rsidP="2156E4C0">
      <w:pPr>
        <w:tabs>
          <w:tab w:val="left" w:pos="1701"/>
        </w:tabs>
        <w:jc w:val="right"/>
        <w:rPr>
          <w:b/>
          <w:bCs/>
          <w:sz w:val="24"/>
          <w:szCs w:val="24"/>
          <w:lang w:val="pl-PL"/>
        </w:rPr>
      </w:pPr>
      <w:r w:rsidRPr="00AD6739">
        <w:rPr>
          <w:b/>
          <w:bCs/>
          <w:sz w:val="24"/>
          <w:szCs w:val="24"/>
          <w:lang w:val="pl-PL"/>
        </w:rPr>
        <w:lastRenderedPageBreak/>
        <w:t>Załącznik</w:t>
      </w:r>
      <w:r w:rsidR="2156E4C0" w:rsidRPr="00AD6739">
        <w:rPr>
          <w:b/>
          <w:bCs/>
          <w:sz w:val="24"/>
          <w:szCs w:val="24"/>
          <w:lang w:val="pl-PL"/>
        </w:rPr>
        <w:t xml:space="preserve"> I</w:t>
      </w:r>
    </w:p>
    <w:p w14:paraId="73CBCFCC" w14:textId="77777777" w:rsidR="00447E29" w:rsidRPr="00AD6739" w:rsidRDefault="00447E29" w:rsidP="00137EB2">
      <w:pPr>
        <w:tabs>
          <w:tab w:val="left" w:pos="1701"/>
        </w:tabs>
        <w:jc w:val="right"/>
        <w:rPr>
          <w:sz w:val="24"/>
          <w:szCs w:val="24"/>
          <w:lang w:val="pl-PL"/>
        </w:rPr>
      </w:pPr>
    </w:p>
    <w:p w14:paraId="6CEFCD2D" w14:textId="3CC2425C" w:rsidR="00F66F07" w:rsidRPr="00AD6739" w:rsidRDefault="2156E4C0" w:rsidP="2156E4C0">
      <w:pPr>
        <w:jc w:val="center"/>
        <w:rPr>
          <w:sz w:val="24"/>
          <w:szCs w:val="24"/>
          <w:lang w:val="pl-PL"/>
        </w:rPr>
      </w:pPr>
      <w:r w:rsidRPr="00AD6739">
        <w:rPr>
          <w:sz w:val="24"/>
          <w:szCs w:val="24"/>
          <w:highlight w:val="cyan"/>
          <w:lang w:val="pl-PL"/>
        </w:rPr>
        <w:t>[</w:t>
      </w:r>
      <w:r w:rsidR="007F65B1" w:rsidRPr="00AD6739">
        <w:rPr>
          <w:sz w:val="24"/>
          <w:szCs w:val="24"/>
          <w:highlight w:val="cyan"/>
          <w:lang w:val="pl-PL"/>
        </w:rPr>
        <w:t>Wybrać właściwe</w:t>
      </w:r>
      <w:r w:rsidRPr="00AD6739">
        <w:rPr>
          <w:sz w:val="24"/>
          <w:szCs w:val="24"/>
          <w:highlight w:val="cyan"/>
          <w:lang w:val="pl-PL"/>
        </w:rPr>
        <w:t>]</w:t>
      </w:r>
    </w:p>
    <w:p w14:paraId="5C97EA7B" w14:textId="77777777" w:rsidR="007F65B1" w:rsidRPr="00AD6739" w:rsidRDefault="007F65B1" w:rsidP="007F65B1">
      <w:pPr>
        <w:tabs>
          <w:tab w:val="left" w:pos="1701"/>
        </w:tabs>
        <w:ind w:left="1701" w:hanging="1701"/>
        <w:jc w:val="center"/>
        <w:rPr>
          <w:sz w:val="24"/>
          <w:szCs w:val="24"/>
          <w:highlight w:val="yellow"/>
          <w:lang w:val="pl-PL"/>
        </w:rPr>
      </w:pPr>
      <w:r w:rsidRPr="00AD6739">
        <w:rPr>
          <w:sz w:val="24"/>
          <w:szCs w:val="24"/>
          <w:highlight w:val="yellow"/>
          <w:lang w:val="pl-PL"/>
        </w:rPr>
        <w:t>„Porozumienie o programie studiów w programie Erasmus+”</w:t>
      </w:r>
    </w:p>
    <w:p w14:paraId="4B0B4727" w14:textId="5815F3A4" w:rsidR="007F65B1" w:rsidRDefault="007F65B1" w:rsidP="007F65B1">
      <w:pPr>
        <w:tabs>
          <w:tab w:val="left" w:pos="1701"/>
        </w:tabs>
        <w:ind w:left="1701" w:hanging="1701"/>
        <w:rPr>
          <w:sz w:val="24"/>
          <w:szCs w:val="24"/>
          <w:lang w:val="pl-PL"/>
        </w:rPr>
      </w:pPr>
      <w:r w:rsidRPr="00AD6739">
        <w:rPr>
          <w:sz w:val="24"/>
          <w:szCs w:val="24"/>
          <w:lang w:val="pl-PL"/>
        </w:rPr>
        <w:tab/>
      </w:r>
      <w:r w:rsidRPr="00AD6739">
        <w:rPr>
          <w:sz w:val="24"/>
          <w:szCs w:val="24"/>
          <w:highlight w:val="yellow"/>
          <w:lang w:val="pl-PL"/>
        </w:rPr>
        <w:t>„Porozumienie o programie praktyki w programie Erasmus+”</w:t>
      </w:r>
    </w:p>
    <w:p w14:paraId="5D30AE0C" w14:textId="2F91E989" w:rsidR="00AD6739" w:rsidRDefault="00AD6739">
      <w:pPr>
        <w:rPr>
          <w:sz w:val="24"/>
          <w:szCs w:val="24"/>
          <w:highlight w:val="yellow"/>
          <w:lang w:val="pl-PL"/>
        </w:rPr>
      </w:pPr>
      <w:r>
        <w:rPr>
          <w:sz w:val="24"/>
          <w:szCs w:val="24"/>
          <w:highlight w:val="yellow"/>
          <w:lang w:val="pl-PL"/>
        </w:rPr>
        <w:br w:type="page"/>
      </w:r>
    </w:p>
    <w:p w14:paraId="54A27CBD" w14:textId="77777777" w:rsidR="002B6159" w:rsidRPr="00AD6739" w:rsidRDefault="002B6159" w:rsidP="002B6159">
      <w:pPr>
        <w:tabs>
          <w:tab w:val="left" w:pos="360"/>
        </w:tabs>
        <w:jc w:val="right"/>
        <w:rPr>
          <w:b/>
          <w:sz w:val="24"/>
          <w:szCs w:val="24"/>
          <w:lang w:val="pl-PL"/>
        </w:rPr>
      </w:pPr>
      <w:r w:rsidRPr="00AD6739">
        <w:rPr>
          <w:b/>
          <w:sz w:val="24"/>
          <w:szCs w:val="24"/>
          <w:lang w:val="pl-PL"/>
        </w:rPr>
        <w:lastRenderedPageBreak/>
        <w:t>Załącznik II</w:t>
      </w:r>
    </w:p>
    <w:p w14:paraId="789842B0" w14:textId="77777777" w:rsidR="002B6159" w:rsidRPr="003D4983" w:rsidRDefault="002B6159" w:rsidP="002B6159">
      <w:pPr>
        <w:tabs>
          <w:tab w:val="left" w:pos="360"/>
        </w:tabs>
        <w:jc w:val="center"/>
        <w:rPr>
          <w:rFonts w:ascii="Arial" w:hAnsi="Arial"/>
          <w:b/>
          <w:lang w:val="pl-PL"/>
        </w:rPr>
      </w:pPr>
    </w:p>
    <w:p w14:paraId="04434696" w14:textId="77777777" w:rsidR="002B6159" w:rsidRPr="003D4983" w:rsidRDefault="002B6159" w:rsidP="002B6159">
      <w:pPr>
        <w:tabs>
          <w:tab w:val="left" w:pos="360"/>
        </w:tabs>
        <w:jc w:val="center"/>
        <w:rPr>
          <w:b/>
          <w:sz w:val="24"/>
          <w:szCs w:val="24"/>
          <w:lang w:val="pl-PL"/>
        </w:rPr>
      </w:pPr>
      <w:r w:rsidRPr="003D4983">
        <w:rPr>
          <w:b/>
          <w:sz w:val="24"/>
          <w:szCs w:val="24"/>
          <w:lang w:val="pl-PL"/>
        </w:rPr>
        <w:t>WARUNKI OGÓLNE</w:t>
      </w:r>
    </w:p>
    <w:p w14:paraId="23F7AAA8" w14:textId="77777777" w:rsidR="002B6159" w:rsidRPr="003D4983" w:rsidRDefault="002B6159" w:rsidP="002B6159">
      <w:pPr>
        <w:tabs>
          <w:tab w:val="left" w:pos="360"/>
        </w:tabs>
        <w:rPr>
          <w:rFonts w:ascii="Arial" w:hAnsi="Arial"/>
          <w:lang w:val="pl-PL"/>
        </w:rPr>
      </w:pPr>
    </w:p>
    <w:p w14:paraId="6F5AB16A" w14:textId="77777777" w:rsidR="002B6159" w:rsidRPr="003D4983" w:rsidRDefault="002B6159" w:rsidP="002B6159">
      <w:pPr>
        <w:tabs>
          <w:tab w:val="left" w:pos="360"/>
        </w:tabs>
        <w:rPr>
          <w:rFonts w:ascii="Arial" w:hAnsi="Arial"/>
          <w:lang w:val="pl-PL"/>
        </w:rPr>
      </w:pPr>
    </w:p>
    <w:p w14:paraId="05552D2B" w14:textId="77777777" w:rsidR="002B6159" w:rsidRPr="00E550EC" w:rsidRDefault="002B6159" w:rsidP="002B6159">
      <w:pPr>
        <w:keepNext/>
        <w:rPr>
          <w:b/>
          <w:lang w:val="pl-PL"/>
        </w:rPr>
      </w:pPr>
      <w:r w:rsidRPr="00E550EC">
        <w:rPr>
          <w:b/>
          <w:lang w:val="pl-PL"/>
        </w:rPr>
        <w:t>Artykuł 1: Odpowiedzialność</w:t>
      </w:r>
    </w:p>
    <w:p w14:paraId="2FB26F43" w14:textId="77777777" w:rsidR="002B6159" w:rsidRPr="00E550EC" w:rsidRDefault="002B6159" w:rsidP="002B6159">
      <w:pPr>
        <w:keepNext/>
        <w:rPr>
          <w:lang w:val="pl-PL"/>
        </w:rPr>
      </w:pPr>
    </w:p>
    <w:p w14:paraId="6B63305C" w14:textId="77777777" w:rsidR="002B6159" w:rsidRPr="00E550EC" w:rsidRDefault="002B6159" w:rsidP="002B6159">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7431D26" w14:textId="77777777" w:rsidR="002B6159" w:rsidRPr="00E550EC" w:rsidRDefault="002B6159" w:rsidP="002B6159">
      <w:pPr>
        <w:jc w:val="both"/>
        <w:rPr>
          <w:lang w:val="pl-PL"/>
        </w:rPr>
      </w:pPr>
    </w:p>
    <w:p w14:paraId="44C23204" w14:textId="77777777" w:rsidR="002B6159" w:rsidRPr="00E550EC" w:rsidRDefault="002B6159" w:rsidP="002B6159">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69059CEA" w14:textId="77777777" w:rsidR="002B6159" w:rsidRPr="00E550EC" w:rsidRDefault="002B6159" w:rsidP="002B6159">
      <w:pPr>
        <w:jc w:val="both"/>
        <w:rPr>
          <w:lang w:val="pl-PL"/>
        </w:rPr>
      </w:pPr>
    </w:p>
    <w:p w14:paraId="1761B891" w14:textId="77777777" w:rsidR="002B6159" w:rsidRPr="00E550EC" w:rsidRDefault="002B6159" w:rsidP="002B6159">
      <w:pPr>
        <w:keepNext/>
        <w:rPr>
          <w:b/>
          <w:lang w:val="pl-PL"/>
        </w:rPr>
      </w:pPr>
      <w:r w:rsidRPr="00E550EC">
        <w:rPr>
          <w:b/>
          <w:lang w:val="pl-PL"/>
        </w:rPr>
        <w:t xml:space="preserve">Artykuł 2: Rozwiązanie </w:t>
      </w:r>
      <w:r>
        <w:rPr>
          <w:b/>
          <w:lang w:val="pl-PL"/>
        </w:rPr>
        <w:t>U</w:t>
      </w:r>
      <w:r w:rsidRPr="00E550EC">
        <w:rPr>
          <w:b/>
          <w:lang w:val="pl-PL"/>
        </w:rPr>
        <w:t>mowy</w:t>
      </w:r>
    </w:p>
    <w:p w14:paraId="1AF25A4F" w14:textId="77777777" w:rsidR="002B6159" w:rsidRPr="00E550EC" w:rsidRDefault="002B6159" w:rsidP="002B6159">
      <w:pPr>
        <w:rPr>
          <w:lang w:val="pl-PL"/>
        </w:rPr>
      </w:pPr>
    </w:p>
    <w:p w14:paraId="5E7F550D" w14:textId="77777777" w:rsidR="002B6159" w:rsidRPr="00E550EC" w:rsidRDefault="002B6159" w:rsidP="002B6159">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55EEB115" w14:textId="77777777" w:rsidR="002B6159" w:rsidRPr="00E550EC" w:rsidRDefault="002B6159" w:rsidP="002B6159">
      <w:pPr>
        <w:jc w:val="both"/>
        <w:rPr>
          <w:lang w:val="pl-PL"/>
        </w:rPr>
      </w:pPr>
    </w:p>
    <w:p w14:paraId="410C58E8" w14:textId="77777777" w:rsidR="002B6159" w:rsidRPr="00E550EC" w:rsidRDefault="002B6159" w:rsidP="002B6159">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1" w:name="_Hlk113874979"/>
      <w:r>
        <w:rPr>
          <w:lang w:val="pl-PL"/>
        </w:rPr>
        <w:t xml:space="preserve">mu do tej pory </w:t>
      </w:r>
      <w:bookmarkEnd w:id="1"/>
      <w:r w:rsidRPr="00E550EC">
        <w:rPr>
          <w:lang w:val="pl-PL"/>
        </w:rPr>
        <w:t>kwotę stypendium.</w:t>
      </w:r>
    </w:p>
    <w:p w14:paraId="11BB93CD" w14:textId="77777777" w:rsidR="002B6159" w:rsidRPr="00E550EC" w:rsidRDefault="002B6159" w:rsidP="002B6159">
      <w:pPr>
        <w:rPr>
          <w:b/>
          <w:lang w:val="pl-PL"/>
        </w:rPr>
      </w:pPr>
    </w:p>
    <w:p w14:paraId="6421D8F1" w14:textId="77777777" w:rsidR="002B6159" w:rsidRPr="00E550EC" w:rsidRDefault="002B6159" w:rsidP="002B6159">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018C7B9B" w14:textId="77777777" w:rsidR="002B6159" w:rsidRPr="00E550EC" w:rsidRDefault="002B6159" w:rsidP="002B6159">
      <w:pPr>
        <w:rPr>
          <w:lang w:val="pl-PL"/>
        </w:rPr>
      </w:pPr>
    </w:p>
    <w:p w14:paraId="056EABEC" w14:textId="77777777" w:rsidR="002B6159" w:rsidRPr="00E550EC" w:rsidRDefault="002B6159" w:rsidP="002B6159">
      <w:pPr>
        <w:rPr>
          <w:b/>
          <w:lang w:val="pl-PL"/>
        </w:rPr>
      </w:pPr>
      <w:r w:rsidRPr="00E550EC">
        <w:rPr>
          <w:b/>
          <w:lang w:val="pl-PL"/>
        </w:rPr>
        <w:t>Artykuł 3: Ochrona danych</w:t>
      </w:r>
    </w:p>
    <w:p w14:paraId="01C64293" w14:textId="77777777" w:rsidR="002B6159" w:rsidRPr="00E550EC" w:rsidRDefault="002B6159" w:rsidP="002B6159">
      <w:pPr>
        <w:rPr>
          <w:b/>
          <w:lang w:val="pl-PL"/>
        </w:rPr>
      </w:pPr>
    </w:p>
    <w:p w14:paraId="2DF4A51A" w14:textId="77777777" w:rsidR="002B6159" w:rsidRPr="00E550EC" w:rsidRDefault="002B6159" w:rsidP="002B6159">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A87D86">
        <w:rPr>
          <w:lang w:val="pl-PL"/>
        </w:rPr>
        <w:t>chrony osób fizycznych w związku z przetwarzaniem danych osobowych przez instytucje, organy i jednostki organizacyjne Unii i 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1D6EAAA5" w14:textId="77777777" w:rsidR="002B6159" w:rsidRPr="00E550EC" w:rsidRDefault="002B6159" w:rsidP="002B6159">
      <w:pPr>
        <w:jc w:val="both"/>
        <w:rPr>
          <w:lang w:val="pl-PL"/>
        </w:rPr>
      </w:pPr>
    </w:p>
    <w:p w14:paraId="39954CF1" w14:textId="77777777" w:rsidR="002B6159" w:rsidRPr="00E550EC" w:rsidRDefault="002B6159" w:rsidP="002B6159">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2FB57A97" w14:textId="77777777" w:rsidR="002B6159" w:rsidRPr="00E550EC" w:rsidRDefault="002B6159" w:rsidP="002B6159">
      <w:pPr>
        <w:rPr>
          <w:b/>
          <w:lang w:val="pl-PL"/>
        </w:rPr>
      </w:pPr>
    </w:p>
    <w:p w14:paraId="602CBFCE" w14:textId="77777777" w:rsidR="002B6159" w:rsidRPr="00E550EC" w:rsidRDefault="002B6159" w:rsidP="002B6159">
      <w:pPr>
        <w:rPr>
          <w:lang w:val="pl-PL"/>
        </w:rPr>
      </w:pPr>
      <w:r w:rsidRPr="00E550EC">
        <w:rPr>
          <w:b/>
          <w:lang w:val="pl-PL"/>
        </w:rPr>
        <w:t>Artykuł 4: Kontrole i audyty</w:t>
      </w:r>
    </w:p>
    <w:p w14:paraId="2FC73095" w14:textId="77777777" w:rsidR="002B6159" w:rsidRPr="00E550EC" w:rsidRDefault="002B6159" w:rsidP="002B6159">
      <w:pPr>
        <w:rPr>
          <w:lang w:val="pl-PL"/>
        </w:rPr>
      </w:pPr>
    </w:p>
    <w:p w14:paraId="079F8971" w14:textId="77777777" w:rsidR="002B6159" w:rsidRPr="00E550EC" w:rsidRDefault="002B6159" w:rsidP="002B6159">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headerReference w:type="first" r:id="rId13"/>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8D07" w14:textId="77777777" w:rsidR="00FB358C" w:rsidRDefault="00FB358C">
      <w:r>
        <w:separator/>
      </w:r>
    </w:p>
  </w:endnote>
  <w:endnote w:type="continuationSeparator" w:id="0">
    <w:p w14:paraId="58FF3890" w14:textId="77777777" w:rsidR="00FB358C" w:rsidRDefault="00FB358C">
      <w:r>
        <w:continuationSeparator/>
      </w:r>
    </w:p>
  </w:endnote>
  <w:endnote w:type="continuationNotice" w:id="1">
    <w:p w14:paraId="28E8693A" w14:textId="77777777" w:rsidR="00FB358C" w:rsidRDefault="00FB3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7312171B"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D5365F">
      <w:rPr>
        <w:rStyle w:val="Numerstrony"/>
        <w:noProof/>
      </w:rPr>
      <w:t>2</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CB74A" w14:textId="77777777" w:rsidR="00FB358C" w:rsidRDefault="00FB358C">
      <w:r>
        <w:separator/>
      </w:r>
    </w:p>
  </w:footnote>
  <w:footnote w:type="continuationSeparator" w:id="0">
    <w:p w14:paraId="087E7362" w14:textId="77777777" w:rsidR="00FB358C" w:rsidRDefault="00FB358C">
      <w:r>
        <w:continuationSeparator/>
      </w:r>
    </w:p>
  </w:footnote>
  <w:footnote w:type="continuationNotice" w:id="1">
    <w:p w14:paraId="56F57DAC" w14:textId="77777777" w:rsidR="00FB358C" w:rsidRDefault="00FB358C"/>
  </w:footnote>
  <w:footnote w:id="2">
    <w:p w14:paraId="0E686834" w14:textId="77777777" w:rsidR="002B6159" w:rsidRPr="002508A5" w:rsidRDefault="002B6159" w:rsidP="002B615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5672568D" w14:textId="77777777" w:rsidR="002B6159" w:rsidRPr="002508A5" w:rsidRDefault="002B6159" w:rsidP="002B6159">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F5B5F" w14:textId="6F1852A1" w:rsidR="0022585E" w:rsidRPr="0022585E" w:rsidRDefault="0045648F">
    <w:pPr>
      <w:pStyle w:val="Nagwek"/>
      <w:rPr>
        <w:rFonts w:asciiTheme="minorHAnsi" w:hAnsiTheme="minorHAnsi" w:cstheme="minorHAnsi"/>
        <w:sz w:val="18"/>
        <w:szCs w:val="18"/>
        <w:lang w:val="pl-PL"/>
      </w:rPr>
    </w:pPr>
    <w:r>
      <w:rPr>
        <w:rFonts w:asciiTheme="minorHAnsi" w:hAnsiTheme="minorHAnsi" w:cstheme="minorHAnsi"/>
        <w:sz w:val="18"/>
        <w:szCs w:val="18"/>
        <w:lang w:val="pl-PL"/>
      </w:rPr>
      <w:t>Załącznik V - W</w:t>
    </w:r>
    <w:r w:rsidR="0022585E" w:rsidRPr="00093FEF">
      <w:rPr>
        <w:rFonts w:asciiTheme="minorHAnsi" w:hAnsiTheme="minorHAnsi" w:cstheme="minorHAnsi"/>
        <w:sz w:val="18"/>
        <w:szCs w:val="18"/>
        <w:lang w:val="pl-PL"/>
      </w:rPr>
      <w:t>zór umowy instytucja-student KA131-2022/KA171-2022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304C0"/>
    <w:rsid w:val="00031543"/>
    <w:rsid w:val="000318CE"/>
    <w:rsid w:val="00031F4B"/>
    <w:rsid w:val="00032701"/>
    <w:rsid w:val="00032894"/>
    <w:rsid w:val="0003418B"/>
    <w:rsid w:val="00034F7C"/>
    <w:rsid w:val="00034F7F"/>
    <w:rsid w:val="000358E5"/>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0A8E"/>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A5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B6159"/>
    <w:rsid w:val="002C24E2"/>
    <w:rsid w:val="002C2C88"/>
    <w:rsid w:val="002C4462"/>
    <w:rsid w:val="002C5586"/>
    <w:rsid w:val="002C6C96"/>
    <w:rsid w:val="002D26F3"/>
    <w:rsid w:val="002D5FD9"/>
    <w:rsid w:val="002D7C27"/>
    <w:rsid w:val="002E0120"/>
    <w:rsid w:val="002E07E6"/>
    <w:rsid w:val="002E1FD7"/>
    <w:rsid w:val="002E24F7"/>
    <w:rsid w:val="002E5D7E"/>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15A"/>
    <w:rsid w:val="0033677E"/>
    <w:rsid w:val="00336FB2"/>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3D12"/>
    <w:rsid w:val="003664C7"/>
    <w:rsid w:val="00366A35"/>
    <w:rsid w:val="00366B39"/>
    <w:rsid w:val="00366E7B"/>
    <w:rsid w:val="003707EE"/>
    <w:rsid w:val="00371629"/>
    <w:rsid w:val="0037251E"/>
    <w:rsid w:val="00373085"/>
    <w:rsid w:val="00374255"/>
    <w:rsid w:val="003801D9"/>
    <w:rsid w:val="0038107B"/>
    <w:rsid w:val="003815FA"/>
    <w:rsid w:val="00381B58"/>
    <w:rsid w:val="00382BB5"/>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515A"/>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5648F"/>
    <w:rsid w:val="00457F5D"/>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E6786"/>
    <w:rsid w:val="006F2D25"/>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A2C"/>
    <w:rsid w:val="007C6CDC"/>
    <w:rsid w:val="007D1D74"/>
    <w:rsid w:val="007D279F"/>
    <w:rsid w:val="007D2A4F"/>
    <w:rsid w:val="007D2E98"/>
    <w:rsid w:val="007D3E5D"/>
    <w:rsid w:val="007D4317"/>
    <w:rsid w:val="007D6BFF"/>
    <w:rsid w:val="007D7DA0"/>
    <w:rsid w:val="007D8C13"/>
    <w:rsid w:val="007E3695"/>
    <w:rsid w:val="007E37F7"/>
    <w:rsid w:val="007E5BAC"/>
    <w:rsid w:val="007E5C16"/>
    <w:rsid w:val="007E636F"/>
    <w:rsid w:val="007E6BCA"/>
    <w:rsid w:val="007F0363"/>
    <w:rsid w:val="007F058A"/>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4EF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37C7"/>
    <w:rsid w:val="00924D53"/>
    <w:rsid w:val="009255A0"/>
    <w:rsid w:val="00927DDF"/>
    <w:rsid w:val="0093034B"/>
    <w:rsid w:val="0093363B"/>
    <w:rsid w:val="009345AB"/>
    <w:rsid w:val="0093483A"/>
    <w:rsid w:val="009404B6"/>
    <w:rsid w:val="009407E7"/>
    <w:rsid w:val="0094123C"/>
    <w:rsid w:val="00943194"/>
    <w:rsid w:val="0094370B"/>
    <w:rsid w:val="009466ED"/>
    <w:rsid w:val="009471DB"/>
    <w:rsid w:val="009513A3"/>
    <w:rsid w:val="00952605"/>
    <w:rsid w:val="00955A2F"/>
    <w:rsid w:val="0096166C"/>
    <w:rsid w:val="0096219B"/>
    <w:rsid w:val="009625EE"/>
    <w:rsid w:val="00964EBF"/>
    <w:rsid w:val="00965A7C"/>
    <w:rsid w:val="0097125D"/>
    <w:rsid w:val="009723D4"/>
    <w:rsid w:val="00973336"/>
    <w:rsid w:val="0097486B"/>
    <w:rsid w:val="009748C5"/>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71BBE"/>
    <w:rsid w:val="00A724E8"/>
    <w:rsid w:val="00A725B1"/>
    <w:rsid w:val="00A7299D"/>
    <w:rsid w:val="00A7612A"/>
    <w:rsid w:val="00A80046"/>
    <w:rsid w:val="00A81958"/>
    <w:rsid w:val="00A81FEC"/>
    <w:rsid w:val="00A83B48"/>
    <w:rsid w:val="00A83E17"/>
    <w:rsid w:val="00A84C79"/>
    <w:rsid w:val="00A853AF"/>
    <w:rsid w:val="00A854A2"/>
    <w:rsid w:val="00A87456"/>
    <w:rsid w:val="00A87D8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C7"/>
    <w:rsid w:val="00AC61DD"/>
    <w:rsid w:val="00AD0EB1"/>
    <w:rsid w:val="00AD4010"/>
    <w:rsid w:val="00AD6739"/>
    <w:rsid w:val="00AD77D1"/>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69CA"/>
    <w:rsid w:val="00B570E6"/>
    <w:rsid w:val="00B615E0"/>
    <w:rsid w:val="00B618F9"/>
    <w:rsid w:val="00B6559D"/>
    <w:rsid w:val="00B656D2"/>
    <w:rsid w:val="00B70E72"/>
    <w:rsid w:val="00B71DD1"/>
    <w:rsid w:val="00B73732"/>
    <w:rsid w:val="00B74E8C"/>
    <w:rsid w:val="00B75885"/>
    <w:rsid w:val="00B83CA6"/>
    <w:rsid w:val="00B83E4B"/>
    <w:rsid w:val="00B84FC6"/>
    <w:rsid w:val="00B861D4"/>
    <w:rsid w:val="00B9007C"/>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6B74"/>
    <w:rsid w:val="00BC6D36"/>
    <w:rsid w:val="00BC72A2"/>
    <w:rsid w:val="00BC740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62BA"/>
    <w:rsid w:val="00C201E1"/>
    <w:rsid w:val="00C2124F"/>
    <w:rsid w:val="00C212A7"/>
    <w:rsid w:val="00C227F5"/>
    <w:rsid w:val="00C23467"/>
    <w:rsid w:val="00C2794F"/>
    <w:rsid w:val="00C3067C"/>
    <w:rsid w:val="00C3152B"/>
    <w:rsid w:val="00C330BE"/>
    <w:rsid w:val="00C371B3"/>
    <w:rsid w:val="00C41022"/>
    <w:rsid w:val="00C4237C"/>
    <w:rsid w:val="00C44455"/>
    <w:rsid w:val="00C560D5"/>
    <w:rsid w:val="00C57232"/>
    <w:rsid w:val="00C578B7"/>
    <w:rsid w:val="00C60964"/>
    <w:rsid w:val="00C64F27"/>
    <w:rsid w:val="00C651CC"/>
    <w:rsid w:val="00C66367"/>
    <w:rsid w:val="00C70078"/>
    <w:rsid w:val="00C7113B"/>
    <w:rsid w:val="00C7207A"/>
    <w:rsid w:val="00C7515E"/>
    <w:rsid w:val="00C776AA"/>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CF612E"/>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365F"/>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3058"/>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5F21"/>
    <w:rsid w:val="00E870AD"/>
    <w:rsid w:val="00E922A6"/>
    <w:rsid w:val="00E92E00"/>
    <w:rsid w:val="00E93B25"/>
    <w:rsid w:val="00E9568A"/>
    <w:rsid w:val="00EA084A"/>
    <w:rsid w:val="00EA0DF4"/>
    <w:rsid w:val="00EA3073"/>
    <w:rsid w:val="00EA39DF"/>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461B"/>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2D8"/>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58C"/>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customStyle="1" w:styleId="UnresolvedMention">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1C37B7FB71469389D60C983A6B7537"/>
        <w:category>
          <w:name w:val="Ogólne"/>
          <w:gallery w:val="placeholder"/>
        </w:category>
        <w:types>
          <w:type w:val="bbPlcHdr"/>
        </w:types>
        <w:behaviors>
          <w:behavior w:val="content"/>
        </w:behaviors>
        <w:guid w:val="{210D6FAB-B429-4AC1-8468-A9CDDCE17B5F}"/>
      </w:docPartPr>
      <w:docPartBody>
        <w:p w:rsidR="00EC5F57" w:rsidRDefault="00EC5F57"/>
      </w:docPartBody>
    </w:docPart>
    <w:docPart>
      <w:docPartPr>
        <w:name w:val="909054A8641647E7BCDF6678DFBEFE1E"/>
        <w:category>
          <w:name w:val="Ogólne"/>
          <w:gallery w:val="placeholder"/>
        </w:category>
        <w:types>
          <w:type w:val="bbPlcHdr"/>
        </w:types>
        <w:behaviors>
          <w:behavior w:val="content"/>
        </w:behaviors>
        <w:guid w:val="{CEF7D024-C588-471C-BC16-A1353922F771}"/>
      </w:docPartPr>
      <w:docPartBody>
        <w:p w:rsidR="00EC5F57" w:rsidRDefault="00EC5F57"/>
      </w:docPartBody>
    </w:docPart>
    <w:docPart>
      <w:docPartPr>
        <w:name w:val="22B1241028D149E185E43D2670938086"/>
        <w:category>
          <w:name w:val="Ogólne"/>
          <w:gallery w:val="placeholder"/>
        </w:category>
        <w:types>
          <w:type w:val="bbPlcHdr"/>
        </w:types>
        <w:behaviors>
          <w:behavior w:val="content"/>
        </w:behaviors>
        <w:guid w:val="{BC778FEC-18FD-4F90-AC4A-69A26E1CC6CE}"/>
      </w:docPartPr>
      <w:docPartBody>
        <w:p w:rsidR="00EC5F57" w:rsidRDefault="00EC5F57"/>
      </w:docPartBody>
    </w:docPart>
    <w:docPart>
      <w:docPartPr>
        <w:name w:val="99F1B37618AE4ACA88F1A05983A681C8"/>
        <w:category>
          <w:name w:val="Ogólne"/>
          <w:gallery w:val="placeholder"/>
        </w:category>
        <w:types>
          <w:type w:val="bbPlcHdr"/>
        </w:types>
        <w:behaviors>
          <w:behavior w:val="content"/>
        </w:behaviors>
        <w:guid w:val="{9DAC3E92-C54E-4AD3-9F51-9E478CCE90FD}"/>
      </w:docPartPr>
      <w:docPartBody>
        <w:p w:rsidR="00EC5F57" w:rsidRDefault="00EC5F57"/>
      </w:docPartBody>
    </w:docPart>
    <w:docPart>
      <w:docPartPr>
        <w:name w:val="B5AB011AF131439C82A26D537D6D7360"/>
        <w:category>
          <w:name w:val="Ogólne"/>
          <w:gallery w:val="placeholder"/>
        </w:category>
        <w:types>
          <w:type w:val="bbPlcHdr"/>
        </w:types>
        <w:behaviors>
          <w:behavior w:val="content"/>
        </w:behaviors>
        <w:guid w:val="{9D0A8BCC-0E8E-4AC2-9040-2B4851745C2D}"/>
      </w:docPartPr>
      <w:docPartBody>
        <w:p w:rsidR="00EC5F57" w:rsidRDefault="00EC5F57"/>
      </w:docPartBody>
    </w:docPart>
    <w:docPart>
      <w:docPartPr>
        <w:name w:val="69F262C29F6A49E8A90B79A44501FEC0"/>
        <w:category>
          <w:name w:val="Ogólne"/>
          <w:gallery w:val="placeholder"/>
        </w:category>
        <w:types>
          <w:type w:val="bbPlcHdr"/>
        </w:types>
        <w:behaviors>
          <w:behavior w:val="content"/>
        </w:behaviors>
        <w:guid w:val="{14E997CA-9333-40B5-A1E6-1C6A097ECA9A}"/>
      </w:docPartPr>
      <w:docPartBody>
        <w:p w:rsidR="00EC5F57" w:rsidRDefault="00EC5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662ED2"/>
    <w:rsid w:val="00862635"/>
    <w:rsid w:val="00BB18F9"/>
    <w:rsid w:val="00C361C4"/>
    <w:rsid w:val="00D10DDF"/>
    <w:rsid w:val="00E5697D"/>
    <w:rsid w:val="00E665A5"/>
    <w:rsid w:val="00EC5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C8097C56-3BB6-4F0F-9166-7CE57623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1792</Words>
  <Characters>10757</Characters>
  <Application>Microsoft Office Word</Application>
  <DocSecurity>0</DocSecurity>
  <Lines>89</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user</cp:lastModifiedBy>
  <cp:revision>21</cp:revision>
  <cp:lastPrinted>2022-08-11T13:04:00Z</cp:lastPrinted>
  <dcterms:created xsi:type="dcterms:W3CDTF">2023-02-01T12:27:00Z</dcterms:created>
  <dcterms:modified xsi:type="dcterms:W3CDTF">2023-02-02T08:58:00Z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